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6DF" w:rsidRDefault="001443E4">
      <w:pPr>
        <w:spacing w:after="0"/>
        <w:jc w:val="center"/>
        <w:rPr>
          <w:rFonts w:ascii="Arial" w:hAnsi="Arial" w:cs="Arial"/>
          <w:b/>
        </w:rPr>
      </w:pPr>
      <w:r>
        <w:rPr>
          <w:rFonts w:ascii="Arial" w:hAnsi="Arial" w:cs="Arial"/>
          <w:b/>
          <w:noProof/>
          <w:lang w:val="en-US"/>
        </w:rPr>
        <w:drawing>
          <wp:inline distT="0" distB="0" distL="0" distR="0">
            <wp:extent cx="840105" cy="751840"/>
            <wp:effectExtent l="0" t="0" r="17145" b="1016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8" cstate="print"/>
                    <a:srcRect/>
                    <a:stretch>
                      <a:fillRect/>
                    </a:stretch>
                  </pic:blipFill>
                  <pic:spPr>
                    <a:xfrm>
                      <a:off x="0" y="0"/>
                      <a:ext cx="840105" cy="751840"/>
                    </a:xfrm>
                    <a:prstGeom prst="rect">
                      <a:avLst/>
                    </a:prstGeom>
                  </pic:spPr>
                </pic:pic>
              </a:graphicData>
            </a:graphic>
          </wp:inline>
        </w:drawing>
      </w:r>
    </w:p>
    <w:p w:rsidR="00EA76DF" w:rsidRDefault="00EA76DF">
      <w:pPr>
        <w:spacing w:after="0"/>
        <w:jc w:val="center"/>
        <w:rPr>
          <w:rFonts w:ascii="Arial" w:hAnsi="Arial" w:cs="Arial"/>
          <w:b/>
        </w:rPr>
      </w:pPr>
    </w:p>
    <w:p w:rsidR="00EA76DF" w:rsidRDefault="001443E4">
      <w:pPr>
        <w:spacing w:after="0"/>
        <w:jc w:val="center"/>
        <w:rPr>
          <w:rFonts w:ascii="Arial" w:hAnsi="Arial" w:cs="Arial"/>
          <w:b/>
        </w:rPr>
      </w:pPr>
      <w:r>
        <w:rPr>
          <w:rFonts w:ascii="Arial" w:hAnsi="Arial" w:cs="Arial"/>
          <w:b/>
        </w:rPr>
        <w:t>KEPUTUSAN REKTOR INSTITUT AGAMA KRISTEN NEGERI PALANGKA RAYA</w:t>
      </w:r>
    </w:p>
    <w:p w:rsidR="00EA76DF" w:rsidRDefault="001443E4">
      <w:pPr>
        <w:spacing w:after="0"/>
        <w:jc w:val="center"/>
        <w:rPr>
          <w:rFonts w:ascii="Arial" w:hAnsi="Arial" w:cs="Arial"/>
          <w:b/>
          <w:lang w:val="en-US"/>
        </w:rPr>
      </w:pPr>
      <w:r>
        <w:rPr>
          <w:rFonts w:ascii="Arial" w:hAnsi="Arial" w:cs="Arial"/>
          <w:b/>
        </w:rPr>
        <w:t xml:space="preserve">NOMOR </w:t>
      </w:r>
      <w:r w:rsidR="00614BEC">
        <w:rPr>
          <w:rFonts w:ascii="Arial" w:hAnsi="Arial" w:cs="Arial"/>
          <w:b/>
          <w:lang w:val="en-US"/>
        </w:rPr>
        <w:t xml:space="preserve">         </w:t>
      </w:r>
      <w:r>
        <w:rPr>
          <w:rFonts w:ascii="Arial" w:hAnsi="Arial" w:cs="Arial"/>
          <w:b/>
        </w:rPr>
        <w:t>TAHUN 202</w:t>
      </w:r>
      <w:r>
        <w:rPr>
          <w:rFonts w:ascii="Arial" w:hAnsi="Arial" w:cs="Arial"/>
          <w:b/>
          <w:lang w:val="en-US"/>
        </w:rPr>
        <w:t>6</w:t>
      </w:r>
    </w:p>
    <w:p w:rsidR="00EA76DF" w:rsidRDefault="00EA76DF">
      <w:pPr>
        <w:spacing w:after="0"/>
        <w:jc w:val="center"/>
        <w:rPr>
          <w:rFonts w:ascii="Arial" w:hAnsi="Arial" w:cs="Arial"/>
          <w:b/>
        </w:rPr>
      </w:pPr>
    </w:p>
    <w:p w:rsidR="00EA76DF" w:rsidRDefault="001443E4">
      <w:pPr>
        <w:spacing w:after="0"/>
        <w:jc w:val="center"/>
        <w:rPr>
          <w:rFonts w:ascii="Arial" w:hAnsi="Arial" w:cs="Arial"/>
          <w:b/>
        </w:rPr>
      </w:pPr>
      <w:r>
        <w:rPr>
          <w:rFonts w:ascii="Arial" w:hAnsi="Arial" w:cs="Arial"/>
          <w:b/>
        </w:rPr>
        <w:t>TENTANG</w:t>
      </w:r>
    </w:p>
    <w:p w:rsidR="00EA76DF" w:rsidRDefault="00EA76DF">
      <w:pPr>
        <w:spacing w:after="0"/>
        <w:jc w:val="center"/>
        <w:rPr>
          <w:rFonts w:ascii="Arial" w:hAnsi="Arial" w:cs="Arial"/>
          <w:b/>
        </w:rPr>
      </w:pPr>
    </w:p>
    <w:p w:rsidR="00614BEC" w:rsidRDefault="001443E4">
      <w:pPr>
        <w:spacing w:after="0"/>
        <w:jc w:val="center"/>
        <w:rPr>
          <w:rFonts w:ascii="Arial" w:hAnsi="Arial" w:cs="Arial"/>
          <w:b/>
          <w:lang w:val="en-US"/>
        </w:rPr>
      </w:pPr>
      <w:r>
        <w:rPr>
          <w:rFonts w:ascii="Arial" w:hAnsi="Arial" w:cs="Arial"/>
          <w:b/>
          <w:lang w:val="en-US"/>
        </w:rPr>
        <w:t>PE</w:t>
      </w:r>
      <w:r w:rsidR="00614BEC">
        <w:rPr>
          <w:rFonts w:ascii="Arial" w:hAnsi="Arial" w:cs="Arial"/>
          <w:b/>
          <w:lang w:val="en-US"/>
        </w:rPr>
        <w:t xml:space="preserve">NETAPAN DAFTAR INFORMASI YANG DIKECUALIKAN </w:t>
      </w:r>
    </w:p>
    <w:p w:rsidR="00EA76DF" w:rsidRDefault="001443E4" w:rsidP="00614BEC">
      <w:pPr>
        <w:spacing w:after="0"/>
        <w:jc w:val="center"/>
        <w:rPr>
          <w:rFonts w:ascii="Arial" w:hAnsi="Arial" w:cs="Arial"/>
          <w:b/>
          <w:lang w:val="en-US"/>
        </w:rPr>
      </w:pPr>
      <w:r>
        <w:rPr>
          <w:rFonts w:ascii="Arial" w:hAnsi="Arial" w:cs="Arial"/>
          <w:b/>
          <w:lang w:val="en-US"/>
        </w:rPr>
        <w:t xml:space="preserve">PEJABAT PENGELOLA INFORMASI DAN DOKUMENTASI (PPID) </w:t>
      </w:r>
      <w:r w:rsidR="00614BEC">
        <w:rPr>
          <w:rFonts w:ascii="Arial" w:hAnsi="Arial" w:cs="Arial"/>
          <w:b/>
        </w:rPr>
        <w:t>TAHUN 202</w:t>
      </w:r>
      <w:r w:rsidR="00614BEC">
        <w:rPr>
          <w:rFonts w:ascii="Arial" w:hAnsi="Arial" w:cs="Arial"/>
          <w:b/>
          <w:lang w:val="en-US"/>
        </w:rPr>
        <w:t>6</w:t>
      </w:r>
    </w:p>
    <w:p w:rsidR="00EA76DF" w:rsidRDefault="001443E4">
      <w:pPr>
        <w:spacing w:after="0"/>
        <w:jc w:val="center"/>
        <w:rPr>
          <w:rFonts w:ascii="Arial" w:hAnsi="Arial" w:cs="Arial"/>
          <w:b/>
          <w:lang w:val="en-US"/>
        </w:rPr>
      </w:pPr>
      <w:r>
        <w:rPr>
          <w:rFonts w:ascii="Arial" w:hAnsi="Arial" w:cs="Arial"/>
          <w:b/>
        </w:rPr>
        <w:t>INSTITUT AGAMA KRISTEN NEGERI PALANGKA RAYA</w:t>
      </w:r>
      <w:r>
        <w:rPr>
          <w:rFonts w:ascii="Arial" w:hAnsi="Arial" w:cs="Arial"/>
          <w:b/>
          <w:lang w:val="en-US"/>
        </w:rPr>
        <w:t xml:space="preserve"> </w:t>
      </w:r>
    </w:p>
    <w:p w:rsidR="00EA76DF" w:rsidRDefault="00EA76DF">
      <w:pPr>
        <w:spacing w:after="0"/>
        <w:jc w:val="center"/>
        <w:rPr>
          <w:rFonts w:ascii="Arial" w:hAnsi="Arial" w:cs="Arial"/>
          <w:b/>
        </w:rPr>
      </w:pPr>
    </w:p>
    <w:p w:rsidR="00EA76DF" w:rsidRDefault="001443E4">
      <w:pPr>
        <w:spacing w:after="0"/>
        <w:jc w:val="center"/>
        <w:rPr>
          <w:rFonts w:ascii="Arial" w:hAnsi="Arial" w:cs="Arial"/>
          <w:b/>
        </w:rPr>
      </w:pPr>
      <w:r>
        <w:rPr>
          <w:rFonts w:ascii="Arial" w:hAnsi="Arial" w:cs="Arial"/>
          <w:b/>
        </w:rPr>
        <w:t xml:space="preserve">DENGAN RAHMAT TUHAN YANG MAHA </w:t>
      </w:r>
      <w:r>
        <w:rPr>
          <w:rFonts w:ascii="Arial" w:hAnsi="Arial" w:cs="Arial"/>
          <w:b/>
        </w:rPr>
        <w:t>ESA</w:t>
      </w:r>
    </w:p>
    <w:p w:rsidR="00EA76DF" w:rsidRDefault="00EA76DF">
      <w:pPr>
        <w:spacing w:after="0"/>
        <w:jc w:val="center"/>
        <w:rPr>
          <w:rFonts w:ascii="Arial" w:hAnsi="Arial" w:cs="Arial"/>
          <w:b/>
        </w:rPr>
      </w:pPr>
    </w:p>
    <w:p w:rsidR="00EA76DF" w:rsidRDefault="001443E4">
      <w:pPr>
        <w:spacing w:after="0"/>
        <w:jc w:val="center"/>
        <w:rPr>
          <w:rFonts w:ascii="Arial" w:hAnsi="Arial" w:cs="Arial"/>
          <w:b/>
        </w:rPr>
      </w:pPr>
      <w:r>
        <w:rPr>
          <w:rFonts w:ascii="Arial" w:hAnsi="Arial" w:cs="Arial"/>
          <w:b/>
        </w:rPr>
        <w:t>REKTOR INSTITUT AGAMA KRISTEN NEGERI PALANGKA RAYA</w:t>
      </w:r>
    </w:p>
    <w:p w:rsidR="00EA76DF" w:rsidRDefault="00EA76DF">
      <w:pPr>
        <w:tabs>
          <w:tab w:val="left" w:pos="4820"/>
        </w:tabs>
        <w:spacing w:after="0"/>
        <w:jc w:val="center"/>
        <w:rPr>
          <w:rFonts w:ascii="Arial" w:hAnsi="Arial" w:cs="Arial"/>
          <w:b/>
        </w:rPr>
      </w:pPr>
    </w:p>
    <w:p w:rsidR="00EA76DF" w:rsidRDefault="001443E4">
      <w:pPr>
        <w:tabs>
          <w:tab w:val="left" w:pos="1418"/>
          <w:tab w:val="left" w:pos="1701"/>
        </w:tabs>
        <w:spacing w:after="0"/>
        <w:ind w:left="1985" w:hanging="1985"/>
        <w:jc w:val="both"/>
        <w:rPr>
          <w:rFonts w:ascii="Arial" w:hAnsi="Arial" w:cs="Arial"/>
        </w:rPr>
      </w:pPr>
      <w:r>
        <w:rPr>
          <w:rFonts w:ascii="Arial" w:hAnsi="Arial" w:cs="Arial"/>
        </w:rPr>
        <w:t>Menimbang</w:t>
      </w:r>
      <w:r>
        <w:rPr>
          <w:rFonts w:ascii="Arial" w:hAnsi="Arial" w:cs="Arial"/>
        </w:rPr>
        <w:tab/>
        <w:t>:</w:t>
      </w:r>
      <w:r>
        <w:rPr>
          <w:rFonts w:ascii="Arial" w:hAnsi="Arial" w:cs="Arial"/>
        </w:rPr>
        <w:tab/>
        <w:t>a.</w:t>
      </w:r>
      <w:r>
        <w:rPr>
          <w:rFonts w:ascii="Arial" w:hAnsi="Arial" w:cs="Arial"/>
        </w:rPr>
        <w:tab/>
      </w:r>
      <w:r>
        <w:rPr>
          <w:rFonts w:ascii="Arial" w:hAnsi="Arial" w:cs="Arial"/>
          <w:lang w:val="en-US"/>
        </w:rPr>
        <w:t>b</w:t>
      </w:r>
      <w:r w:rsidR="00614BEC">
        <w:rPr>
          <w:rFonts w:ascii="Arial" w:hAnsi="Arial" w:cs="Arial"/>
        </w:rPr>
        <w:t xml:space="preserve">ahwa dalam rangka kelancaran pelaksanaan </w:t>
      </w:r>
      <w:r>
        <w:rPr>
          <w:rFonts w:ascii="Arial" w:hAnsi="Arial" w:cs="Arial"/>
          <w:lang w:val="en-US"/>
        </w:rPr>
        <w:t>Pengelolaan Informasi dan Dokumentasi (PPID</w:t>
      </w:r>
      <w:r w:rsidR="00614BEC">
        <w:rPr>
          <w:rFonts w:ascii="Arial" w:hAnsi="Arial" w:cs="Arial"/>
          <w:lang w:val="en-US"/>
        </w:rPr>
        <w:t>)</w:t>
      </w:r>
      <w:r>
        <w:rPr>
          <w:rFonts w:ascii="Arial" w:hAnsi="Arial" w:cs="Arial"/>
          <w:lang w:val="en-US"/>
        </w:rPr>
        <w:t xml:space="preserve"> Institut </w:t>
      </w:r>
      <w:r>
        <w:rPr>
          <w:rFonts w:ascii="Arial" w:hAnsi="Arial" w:cs="Arial"/>
        </w:rPr>
        <w:t>Agama Kristen Negeri Palangka Raya</w:t>
      </w:r>
      <w:r>
        <w:rPr>
          <w:rFonts w:ascii="Arial" w:hAnsi="Arial" w:cs="Arial"/>
          <w:lang w:val="en-US"/>
        </w:rPr>
        <w:t xml:space="preserve">, maka dipandang perlu </w:t>
      </w:r>
      <w:r w:rsidR="00614BEC">
        <w:rPr>
          <w:rFonts w:ascii="Arial" w:hAnsi="Arial" w:cs="Arial"/>
          <w:lang w:val="en-US"/>
        </w:rPr>
        <w:t>menetapkan Daftar Informasi Publik yang Dikecualikan pada</w:t>
      </w:r>
      <w:r>
        <w:rPr>
          <w:rFonts w:ascii="Arial" w:hAnsi="Arial" w:cs="Arial"/>
          <w:lang w:val="en-US"/>
        </w:rPr>
        <w:t xml:space="preserve"> Institut </w:t>
      </w:r>
      <w:r>
        <w:rPr>
          <w:rFonts w:ascii="Arial" w:hAnsi="Arial" w:cs="Arial"/>
        </w:rPr>
        <w:t>Agama Kristen Negeri Palangka Raya</w:t>
      </w:r>
      <w:r>
        <w:rPr>
          <w:rFonts w:ascii="Arial" w:hAnsi="Arial" w:cs="Arial"/>
          <w:lang w:val="en-US"/>
        </w:rPr>
        <w:t xml:space="preserve"> </w:t>
      </w:r>
      <w:r>
        <w:rPr>
          <w:rFonts w:ascii="Arial" w:hAnsi="Arial" w:cs="Arial"/>
        </w:rPr>
        <w:t>Tahun 202</w:t>
      </w:r>
      <w:r>
        <w:rPr>
          <w:rFonts w:ascii="Arial" w:hAnsi="Arial" w:cs="Arial"/>
          <w:lang w:val="en-US"/>
        </w:rPr>
        <w:t>6</w:t>
      </w:r>
      <w:r>
        <w:rPr>
          <w:rFonts w:ascii="Arial" w:hAnsi="Arial" w:cs="Arial"/>
        </w:rPr>
        <w:t>;</w:t>
      </w:r>
    </w:p>
    <w:p w:rsidR="00EA76DF" w:rsidRDefault="001443E4">
      <w:pPr>
        <w:tabs>
          <w:tab w:val="left" w:pos="1701"/>
          <w:tab w:val="left" w:pos="1985"/>
        </w:tabs>
        <w:spacing w:after="0"/>
        <w:ind w:left="1985" w:hanging="1985"/>
        <w:jc w:val="both"/>
        <w:rPr>
          <w:rFonts w:ascii="Arial" w:hAnsi="Arial" w:cs="Arial"/>
          <w:lang w:val="en-US"/>
        </w:rPr>
      </w:pPr>
      <w:r>
        <w:rPr>
          <w:rFonts w:ascii="Arial" w:hAnsi="Arial" w:cs="Arial"/>
        </w:rPr>
        <w:tab/>
        <w:t>b.</w:t>
      </w:r>
      <w:r>
        <w:rPr>
          <w:rFonts w:ascii="Arial" w:hAnsi="Arial" w:cs="Arial"/>
        </w:rPr>
        <w:tab/>
      </w:r>
      <w:r>
        <w:rPr>
          <w:rFonts w:ascii="Arial" w:hAnsi="Arial" w:cs="Arial"/>
          <w:lang w:val="en-US"/>
        </w:rPr>
        <w:t>b</w:t>
      </w:r>
      <w:r>
        <w:rPr>
          <w:rFonts w:ascii="Arial" w:hAnsi="Arial" w:cs="Arial"/>
        </w:rPr>
        <w:t>ahwa</w:t>
      </w:r>
      <w:r>
        <w:rPr>
          <w:rFonts w:ascii="Arial" w:hAnsi="Arial" w:cs="Arial"/>
          <w:lang w:val="en-US"/>
        </w:rPr>
        <w:t xml:space="preserve"> berdasarkan pertimbangan huruf a </w:t>
      </w:r>
      <w:r>
        <w:rPr>
          <w:rFonts w:ascii="Arial" w:hAnsi="Arial" w:cs="Arial"/>
          <w:lang w:val="en-US"/>
        </w:rPr>
        <w:t xml:space="preserve">perlu menetapkan </w:t>
      </w:r>
      <w:r w:rsidR="00614BEC">
        <w:rPr>
          <w:rFonts w:ascii="Arial" w:hAnsi="Arial" w:cs="Arial"/>
          <w:lang w:val="en-US"/>
        </w:rPr>
        <w:t xml:space="preserve">Daftar Informasi Publik yang Dikecualikan </w:t>
      </w:r>
      <w:r w:rsidR="00614BEC">
        <w:rPr>
          <w:rFonts w:ascii="Arial" w:hAnsi="Arial" w:cs="Arial"/>
          <w:lang w:val="en-US"/>
        </w:rPr>
        <w:t xml:space="preserve">pada </w:t>
      </w:r>
      <w:r>
        <w:rPr>
          <w:rFonts w:ascii="Arial" w:hAnsi="Arial" w:cs="Arial"/>
          <w:lang w:val="en-US"/>
        </w:rPr>
        <w:t>Institut Agama Kristen Negeri Palangka Raya Tahun 2026 dengan Sur</w:t>
      </w:r>
      <w:r>
        <w:rPr>
          <w:rFonts w:ascii="Arial" w:hAnsi="Arial" w:cs="Arial"/>
          <w:lang w:val="en-US"/>
        </w:rPr>
        <w:t>at Keputusan.</w:t>
      </w:r>
    </w:p>
    <w:p w:rsidR="00EA76DF" w:rsidRDefault="00EA76DF">
      <w:pPr>
        <w:tabs>
          <w:tab w:val="left" w:pos="1701"/>
          <w:tab w:val="left" w:pos="1985"/>
        </w:tabs>
        <w:spacing w:after="0"/>
        <w:jc w:val="both"/>
        <w:rPr>
          <w:rFonts w:ascii="Arial" w:hAnsi="Arial" w:cs="Arial"/>
        </w:rPr>
      </w:pPr>
    </w:p>
    <w:p w:rsidR="00EA76DF" w:rsidRDefault="001443E4">
      <w:pPr>
        <w:tabs>
          <w:tab w:val="left" w:pos="1418"/>
          <w:tab w:val="left" w:pos="1701"/>
          <w:tab w:val="left" w:pos="1985"/>
        </w:tabs>
        <w:spacing w:after="0"/>
        <w:ind w:left="1985" w:hanging="1985"/>
        <w:jc w:val="both"/>
        <w:rPr>
          <w:rFonts w:ascii="Arial" w:hAnsi="Arial" w:cs="Arial"/>
        </w:rPr>
      </w:pPr>
      <w:r>
        <w:rPr>
          <w:rFonts w:ascii="Arial" w:hAnsi="Arial" w:cs="Arial"/>
        </w:rPr>
        <w:t>Mengi</w:t>
      </w:r>
      <w:r w:rsidR="00614BEC">
        <w:rPr>
          <w:rFonts w:ascii="Arial" w:hAnsi="Arial" w:cs="Arial"/>
        </w:rPr>
        <w:t>ngat</w:t>
      </w:r>
      <w:r w:rsidR="00614BEC">
        <w:rPr>
          <w:rFonts w:ascii="Arial" w:hAnsi="Arial" w:cs="Arial"/>
        </w:rPr>
        <w:tab/>
        <w:t>:</w:t>
      </w:r>
      <w:r w:rsidR="00614BEC">
        <w:rPr>
          <w:rFonts w:ascii="Arial" w:hAnsi="Arial" w:cs="Arial"/>
        </w:rPr>
        <w:tab/>
        <w:t>1.</w:t>
      </w:r>
      <w:r w:rsidR="00614BEC">
        <w:rPr>
          <w:rFonts w:ascii="Arial" w:hAnsi="Arial" w:cs="Arial"/>
        </w:rPr>
        <w:tab/>
        <w:t>Undang-</w:t>
      </w:r>
      <w:r w:rsidR="00614BEC">
        <w:rPr>
          <w:rFonts w:ascii="Arial" w:hAnsi="Arial" w:cs="Arial"/>
          <w:lang w:val="en-US"/>
        </w:rPr>
        <w:t>U</w:t>
      </w:r>
      <w:r w:rsidR="00614BEC">
        <w:rPr>
          <w:rFonts w:ascii="Arial" w:hAnsi="Arial" w:cs="Arial"/>
        </w:rPr>
        <w:t>ndang Nomor 14 Tahun 2008 tentang</w:t>
      </w:r>
      <w:r w:rsidR="00614BEC">
        <w:rPr>
          <w:rFonts w:ascii="Arial" w:hAnsi="Arial" w:cs="Arial"/>
          <w:lang w:val="en-US"/>
        </w:rPr>
        <w:t xml:space="preserve"> Keterbukaan Informasi Publik;</w:t>
      </w:r>
      <w:r>
        <w:rPr>
          <w:rFonts w:ascii="Arial" w:hAnsi="Arial" w:cs="Arial"/>
        </w:rPr>
        <w:t xml:space="preserve"> </w:t>
      </w:r>
    </w:p>
    <w:p w:rsidR="00EA76DF" w:rsidRDefault="001443E4">
      <w:pPr>
        <w:tabs>
          <w:tab w:val="left" w:pos="1418"/>
          <w:tab w:val="left" w:pos="1701"/>
          <w:tab w:val="left" w:pos="1985"/>
        </w:tabs>
        <w:spacing w:after="0"/>
        <w:ind w:left="1985" w:hanging="1985"/>
        <w:jc w:val="both"/>
        <w:rPr>
          <w:rFonts w:ascii="Arial" w:hAnsi="Arial" w:cs="Arial"/>
          <w:lang w:val="en-US"/>
        </w:rPr>
      </w:pPr>
      <w:r>
        <w:rPr>
          <w:rFonts w:ascii="Arial" w:hAnsi="Arial" w:cs="Arial"/>
        </w:rPr>
        <w:tab/>
      </w:r>
      <w:r>
        <w:rPr>
          <w:rFonts w:ascii="Arial" w:hAnsi="Arial" w:cs="Arial"/>
        </w:rPr>
        <w:tab/>
        <w:t>2.</w:t>
      </w:r>
      <w:r>
        <w:rPr>
          <w:rFonts w:ascii="Arial" w:hAnsi="Arial" w:cs="Arial"/>
        </w:rPr>
        <w:tab/>
      </w:r>
      <w:r w:rsidR="00614BEC">
        <w:rPr>
          <w:rFonts w:ascii="Arial" w:hAnsi="Arial" w:cs="Arial"/>
        </w:rPr>
        <w:t>Undang-</w:t>
      </w:r>
      <w:r w:rsidR="00614BEC">
        <w:rPr>
          <w:rFonts w:ascii="Arial" w:hAnsi="Arial" w:cs="Arial"/>
          <w:lang w:val="en-US"/>
        </w:rPr>
        <w:t>U</w:t>
      </w:r>
      <w:r w:rsidR="00614BEC">
        <w:rPr>
          <w:rFonts w:ascii="Arial" w:hAnsi="Arial" w:cs="Arial"/>
        </w:rPr>
        <w:t>ndang Nomor 25 Tahun 2009</w:t>
      </w:r>
      <w:r w:rsidR="00614BEC">
        <w:rPr>
          <w:rFonts w:ascii="Arial" w:hAnsi="Arial" w:cs="Arial"/>
        </w:rPr>
        <w:t xml:space="preserve"> tentang </w:t>
      </w:r>
      <w:r w:rsidR="00614BEC">
        <w:rPr>
          <w:rFonts w:ascii="Arial" w:hAnsi="Arial" w:cs="Arial"/>
          <w:lang w:val="en-US"/>
        </w:rPr>
        <w:t>Pelayanan</w:t>
      </w:r>
      <w:r w:rsidR="00614BEC">
        <w:rPr>
          <w:rFonts w:ascii="Arial" w:hAnsi="Arial" w:cs="Arial"/>
          <w:lang w:val="en-US"/>
        </w:rPr>
        <w:t xml:space="preserve"> Publik;</w:t>
      </w:r>
    </w:p>
    <w:p w:rsidR="00614BEC" w:rsidRDefault="00614BEC">
      <w:pPr>
        <w:tabs>
          <w:tab w:val="left" w:pos="1418"/>
          <w:tab w:val="left" w:pos="1701"/>
          <w:tab w:val="left" w:pos="1985"/>
        </w:tabs>
        <w:spacing w:after="0"/>
        <w:ind w:left="1985" w:hanging="1985"/>
        <w:jc w:val="both"/>
        <w:rPr>
          <w:rFonts w:ascii="Arial" w:hAnsi="Arial" w:cs="Arial"/>
          <w:lang w:val="en-US"/>
        </w:rPr>
      </w:pPr>
      <w:r>
        <w:rPr>
          <w:rFonts w:ascii="Arial" w:hAnsi="Arial" w:cs="Arial"/>
          <w:lang w:val="en-US"/>
        </w:rPr>
        <w:tab/>
      </w:r>
      <w:r>
        <w:rPr>
          <w:rFonts w:ascii="Arial" w:hAnsi="Arial" w:cs="Arial"/>
          <w:lang w:val="en-US"/>
        </w:rPr>
        <w:tab/>
        <w:t>3.</w:t>
      </w:r>
      <w:r>
        <w:rPr>
          <w:rFonts w:ascii="Arial" w:hAnsi="Arial" w:cs="Arial"/>
          <w:lang w:val="en-US"/>
        </w:rPr>
        <w:tab/>
        <w:t xml:space="preserve">Peraturan Pemerintah </w:t>
      </w:r>
      <w:r>
        <w:rPr>
          <w:rFonts w:ascii="Arial" w:hAnsi="Arial" w:cs="Arial"/>
        </w:rPr>
        <w:t>Nomor 61 Tahun 2010</w:t>
      </w:r>
      <w:r>
        <w:rPr>
          <w:rFonts w:ascii="Arial" w:hAnsi="Arial" w:cs="Arial"/>
        </w:rPr>
        <w:t xml:space="preserve"> tentang </w:t>
      </w:r>
      <w:r w:rsidR="00897B18">
        <w:rPr>
          <w:rFonts w:ascii="Arial" w:hAnsi="Arial" w:cs="Arial"/>
          <w:lang w:val="en-US"/>
        </w:rPr>
        <w:t>Pelaksanaan Undang-Undang Nomor 14 Tahun 2008 Tentang Keterbukaan Informasi Publik;</w:t>
      </w:r>
    </w:p>
    <w:p w:rsidR="00897B18" w:rsidRDefault="00897B18">
      <w:pPr>
        <w:tabs>
          <w:tab w:val="left" w:pos="1418"/>
          <w:tab w:val="left" w:pos="1701"/>
          <w:tab w:val="left" w:pos="1985"/>
        </w:tabs>
        <w:spacing w:after="0"/>
        <w:ind w:left="1985" w:hanging="1985"/>
        <w:jc w:val="both"/>
        <w:rPr>
          <w:rFonts w:ascii="Arial" w:hAnsi="Arial" w:cs="Arial"/>
          <w:lang w:val="en-US"/>
        </w:rPr>
      </w:pPr>
      <w:r>
        <w:rPr>
          <w:rFonts w:ascii="Arial" w:hAnsi="Arial" w:cs="Arial"/>
          <w:lang w:val="en-US"/>
        </w:rPr>
        <w:tab/>
      </w:r>
      <w:r>
        <w:rPr>
          <w:rFonts w:ascii="Arial" w:hAnsi="Arial" w:cs="Arial"/>
          <w:lang w:val="en-US"/>
        </w:rPr>
        <w:tab/>
        <w:t>4.</w:t>
      </w:r>
      <w:r>
        <w:rPr>
          <w:rFonts w:ascii="Arial" w:hAnsi="Arial" w:cs="Arial"/>
          <w:lang w:val="en-US"/>
        </w:rPr>
        <w:tab/>
      </w:r>
      <w:r>
        <w:rPr>
          <w:rFonts w:ascii="Arial" w:hAnsi="Arial" w:cs="Arial"/>
          <w:lang w:val="en-US"/>
        </w:rPr>
        <w:t xml:space="preserve">Peraturan Pemerintah </w:t>
      </w:r>
      <w:r>
        <w:rPr>
          <w:rFonts w:ascii="Arial" w:hAnsi="Arial" w:cs="Arial"/>
        </w:rPr>
        <w:t xml:space="preserve">Nomor 46 Tahun 2019 </w:t>
      </w:r>
      <w:r>
        <w:rPr>
          <w:rFonts w:ascii="Arial" w:hAnsi="Arial" w:cs="Arial"/>
          <w:lang w:val="en-US"/>
        </w:rPr>
        <w:t>t</w:t>
      </w:r>
      <w:r>
        <w:rPr>
          <w:rFonts w:ascii="Arial" w:hAnsi="Arial" w:cs="Arial"/>
          <w:lang w:val="en-US"/>
        </w:rPr>
        <w:t xml:space="preserve">entang </w:t>
      </w:r>
      <w:r>
        <w:rPr>
          <w:rFonts w:ascii="Arial" w:hAnsi="Arial" w:cs="Arial"/>
          <w:lang w:val="en-US"/>
        </w:rPr>
        <w:t>Pendidikan Tinggi Keagamaan</w:t>
      </w:r>
      <w:r>
        <w:rPr>
          <w:rFonts w:ascii="Arial" w:hAnsi="Arial" w:cs="Arial"/>
          <w:lang w:val="en-US"/>
        </w:rPr>
        <w:t>;</w:t>
      </w:r>
    </w:p>
    <w:p w:rsidR="00897B18" w:rsidRDefault="00897B18">
      <w:pPr>
        <w:tabs>
          <w:tab w:val="left" w:pos="1418"/>
          <w:tab w:val="left" w:pos="1701"/>
          <w:tab w:val="left" w:pos="1985"/>
        </w:tabs>
        <w:spacing w:after="0"/>
        <w:ind w:left="1985" w:hanging="1985"/>
        <w:jc w:val="both"/>
        <w:rPr>
          <w:rFonts w:ascii="Arial" w:hAnsi="Arial" w:cs="Arial"/>
        </w:rPr>
      </w:pPr>
      <w:r>
        <w:rPr>
          <w:rFonts w:ascii="Arial" w:hAnsi="Arial" w:cs="Arial"/>
          <w:lang w:val="en-US"/>
        </w:rPr>
        <w:tab/>
      </w:r>
      <w:r>
        <w:rPr>
          <w:rFonts w:ascii="Arial" w:hAnsi="Arial" w:cs="Arial"/>
          <w:lang w:val="en-US"/>
        </w:rPr>
        <w:tab/>
        <w:t>5.</w:t>
      </w:r>
      <w:r>
        <w:rPr>
          <w:rFonts w:ascii="Arial" w:hAnsi="Arial" w:cs="Arial"/>
          <w:lang w:val="en-US"/>
        </w:rPr>
        <w:tab/>
      </w:r>
      <w:r>
        <w:rPr>
          <w:rFonts w:ascii="Arial" w:hAnsi="Arial" w:cs="Arial"/>
          <w:lang w:val="en-US"/>
        </w:rPr>
        <w:t xml:space="preserve">Peraturan </w:t>
      </w:r>
      <w:r>
        <w:rPr>
          <w:rFonts w:ascii="Arial" w:hAnsi="Arial" w:cs="Arial"/>
          <w:lang w:val="en-US"/>
        </w:rPr>
        <w:t xml:space="preserve">Mahkamah Agung </w:t>
      </w:r>
      <w:r>
        <w:rPr>
          <w:rFonts w:ascii="Arial" w:hAnsi="Arial" w:cs="Arial"/>
        </w:rPr>
        <w:t>Nomor 2 Tahun 2011</w:t>
      </w:r>
      <w:r>
        <w:rPr>
          <w:rFonts w:ascii="Arial" w:hAnsi="Arial" w:cs="Arial"/>
        </w:rPr>
        <w:t xml:space="preserve"> </w:t>
      </w:r>
      <w:r>
        <w:rPr>
          <w:rFonts w:ascii="Arial" w:hAnsi="Arial" w:cs="Arial"/>
          <w:lang w:val="en-US"/>
        </w:rPr>
        <w:t xml:space="preserve">tentang </w:t>
      </w:r>
      <w:r>
        <w:rPr>
          <w:rFonts w:ascii="Arial" w:hAnsi="Arial" w:cs="Arial"/>
          <w:lang w:val="en-US"/>
        </w:rPr>
        <w:t>Tata Cara Penyelesaian Sengketa Publik di Pengadilan</w:t>
      </w:r>
      <w:r>
        <w:rPr>
          <w:rFonts w:ascii="Arial" w:hAnsi="Arial" w:cs="Arial"/>
          <w:lang w:val="en-US"/>
        </w:rPr>
        <w:t>;</w:t>
      </w:r>
    </w:p>
    <w:p w:rsidR="00EA76DF" w:rsidRDefault="001443E4">
      <w:pPr>
        <w:tabs>
          <w:tab w:val="left" w:pos="1418"/>
          <w:tab w:val="left" w:pos="1701"/>
          <w:tab w:val="left" w:pos="1985"/>
        </w:tabs>
        <w:spacing w:after="0"/>
        <w:ind w:left="1985" w:hanging="1985"/>
        <w:jc w:val="both"/>
        <w:rPr>
          <w:rFonts w:ascii="Arial" w:hAnsi="Arial" w:cs="Arial"/>
        </w:rPr>
      </w:pPr>
      <w:r>
        <w:rPr>
          <w:rFonts w:ascii="Arial" w:hAnsi="Arial" w:cs="Arial"/>
        </w:rPr>
        <w:tab/>
      </w:r>
      <w:r>
        <w:rPr>
          <w:rFonts w:ascii="Arial" w:hAnsi="Arial" w:cs="Arial"/>
        </w:rPr>
        <w:tab/>
        <w:t>3.</w:t>
      </w:r>
      <w:r>
        <w:rPr>
          <w:rFonts w:ascii="Arial" w:hAnsi="Arial" w:cs="Arial"/>
        </w:rPr>
        <w:tab/>
        <w:t>Peraturan Presiden RI Nomor 23 Tahun 2020 tentang Institut Agama Kristen Negeri (IAKN) Palangka Raya (Lembar Negara Republik Indonesia Tahun 2020 Nomor 34);</w:t>
      </w:r>
    </w:p>
    <w:p w:rsidR="00EA76DF" w:rsidRDefault="001443E4">
      <w:pPr>
        <w:tabs>
          <w:tab w:val="left" w:pos="1418"/>
          <w:tab w:val="left" w:pos="1701"/>
          <w:tab w:val="left" w:pos="1985"/>
        </w:tabs>
        <w:spacing w:after="0"/>
        <w:ind w:left="1985" w:hanging="1985"/>
        <w:jc w:val="both"/>
        <w:rPr>
          <w:rFonts w:ascii="Arial" w:hAnsi="Arial" w:cs="Arial"/>
        </w:rPr>
      </w:pPr>
      <w:r>
        <w:rPr>
          <w:rFonts w:ascii="Arial" w:hAnsi="Arial" w:cs="Arial"/>
        </w:rPr>
        <w:tab/>
      </w:r>
      <w:r>
        <w:rPr>
          <w:rFonts w:ascii="Arial" w:hAnsi="Arial" w:cs="Arial"/>
        </w:rPr>
        <w:tab/>
        <w:t>4.</w:t>
      </w:r>
      <w:r>
        <w:rPr>
          <w:rFonts w:ascii="Arial" w:hAnsi="Arial" w:cs="Arial"/>
        </w:rPr>
        <w:tab/>
        <w:t>Peraturan Menteri Agama Nomor 26 Tahun 2020 ten</w:t>
      </w:r>
      <w:r>
        <w:rPr>
          <w:rFonts w:ascii="Arial" w:hAnsi="Arial" w:cs="Arial"/>
        </w:rPr>
        <w:t>tang Organisasi dan Tata Kerja Institut Agama Kristen Negeri (IAKN) Palangka Raya;</w:t>
      </w:r>
    </w:p>
    <w:p w:rsidR="00EA76DF" w:rsidRDefault="001443E4">
      <w:pPr>
        <w:tabs>
          <w:tab w:val="left" w:pos="1418"/>
          <w:tab w:val="left" w:pos="1701"/>
          <w:tab w:val="left" w:pos="1985"/>
        </w:tabs>
        <w:spacing w:after="0"/>
        <w:ind w:left="1985" w:hanging="1985"/>
        <w:jc w:val="both"/>
        <w:rPr>
          <w:rFonts w:ascii="Arial" w:hAnsi="Arial" w:cs="Arial"/>
        </w:rPr>
      </w:pPr>
      <w:r>
        <w:rPr>
          <w:rFonts w:ascii="Arial" w:hAnsi="Arial" w:cs="Arial"/>
        </w:rPr>
        <w:tab/>
      </w:r>
      <w:r>
        <w:rPr>
          <w:rFonts w:ascii="Arial" w:hAnsi="Arial" w:cs="Arial"/>
        </w:rPr>
        <w:tab/>
        <w:t>5.</w:t>
      </w:r>
      <w:r>
        <w:rPr>
          <w:rFonts w:ascii="Arial" w:hAnsi="Arial" w:cs="Arial"/>
        </w:rPr>
        <w:tab/>
        <w:t>Peraturan Menteri Agama Nomor 39 Tahun 2020 tentang Statuta Institut Agama Kristen Negeri (IAKN) Palangka Raya;</w:t>
      </w:r>
    </w:p>
    <w:p w:rsidR="00EA76DF" w:rsidRDefault="001443E4" w:rsidP="00897B18">
      <w:pPr>
        <w:tabs>
          <w:tab w:val="left" w:pos="1418"/>
          <w:tab w:val="left" w:pos="1701"/>
          <w:tab w:val="left" w:pos="1985"/>
        </w:tabs>
        <w:spacing w:after="0"/>
        <w:ind w:left="1985" w:hanging="1985"/>
        <w:jc w:val="both"/>
        <w:rPr>
          <w:rFonts w:ascii="Arial" w:hAnsi="Arial" w:cs="Arial"/>
          <w:lang w:val="en-US"/>
        </w:rPr>
      </w:pPr>
      <w:r>
        <w:rPr>
          <w:rFonts w:ascii="Arial" w:hAnsi="Arial" w:cs="Arial"/>
        </w:rPr>
        <w:tab/>
      </w:r>
      <w:r>
        <w:rPr>
          <w:rFonts w:ascii="Arial" w:hAnsi="Arial" w:cs="Arial"/>
        </w:rPr>
        <w:tab/>
        <w:t>6.</w:t>
      </w:r>
      <w:r>
        <w:rPr>
          <w:rFonts w:ascii="Arial" w:hAnsi="Arial" w:cs="Arial"/>
        </w:rPr>
        <w:tab/>
      </w:r>
      <w:r w:rsidR="00897B18">
        <w:rPr>
          <w:rFonts w:ascii="Arial" w:hAnsi="Arial" w:cs="Arial"/>
          <w:lang w:val="en-US"/>
        </w:rPr>
        <w:t>Keputusan Menteri Agama Nomor 92 Tahun 2019 tentang Pedoman Layanan Informasi Publik bagi PPID dan Atasan PPID Kementerian Agama;</w:t>
      </w:r>
    </w:p>
    <w:p w:rsidR="00897B18" w:rsidRDefault="00897B18" w:rsidP="00897B18">
      <w:pPr>
        <w:tabs>
          <w:tab w:val="left" w:pos="1418"/>
          <w:tab w:val="left" w:pos="1701"/>
          <w:tab w:val="left" w:pos="1985"/>
        </w:tabs>
        <w:spacing w:after="0"/>
        <w:ind w:left="1985" w:hanging="1985"/>
        <w:jc w:val="both"/>
        <w:rPr>
          <w:rFonts w:ascii="Arial" w:hAnsi="Arial" w:cs="Arial"/>
          <w:lang w:val="en-US"/>
        </w:rPr>
      </w:pPr>
      <w:r>
        <w:rPr>
          <w:rFonts w:ascii="Arial" w:hAnsi="Arial" w:cs="Arial"/>
          <w:lang w:val="en-US"/>
        </w:rPr>
        <w:tab/>
      </w:r>
      <w:r>
        <w:rPr>
          <w:rFonts w:ascii="Arial" w:hAnsi="Arial" w:cs="Arial"/>
          <w:lang w:val="en-US"/>
        </w:rPr>
        <w:tab/>
        <w:t>7.</w:t>
      </w:r>
      <w:r>
        <w:rPr>
          <w:rFonts w:ascii="Arial" w:hAnsi="Arial" w:cs="Arial"/>
          <w:lang w:val="en-US"/>
        </w:rPr>
        <w:tab/>
        <w:t>Keputusan Rektor IAKN Palangka Raya Nomor 149 Tahun 2026 tentang Tim Pelaksana Pejabat Pengelola Informasi dan Dokumentasi Institut Agama Kristen Negeri Palangka Raya.</w:t>
      </w:r>
    </w:p>
    <w:p w:rsidR="009E7DE0" w:rsidRDefault="009E7DE0" w:rsidP="00897B18">
      <w:pPr>
        <w:tabs>
          <w:tab w:val="left" w:pos="1418"/>
          <w:tab w:val="left" w:pos="1701"/>
          <w:tab w:val="left" w:pos="1985"/>
        </w:tabs>
        <w:spacing w:after="0"/>
        <w:ind w:left="1985" w:hanging="1985"/>
        <w:jc w:val="both"/>
        <w:rPr>
          <w:rFonts w:ascii="Arial" w:hAnsi="Arial" w:cs="Arial"/>
          <w:lang w:val="en-US"/>
        </w:rPr>
      </w:pPr>
    </w:p>
    <w:p w:rsidR="009E7DE0" w:rsidRDefault="009E7DE0" w:rsidP="00897B18">
      <w:pPr>
        <w:tabs>
          <w:tab w:val="left" w:pos="1418"/>
          <w:tab w:val="left" w:pos="1701"/>
          <w:tab w:val="left" w:pos="1985"/>
        </w:tabs>
        <w:spacing w:after="0"/>
        <w:ind w:left="1985" w:hanging="1985"/>
        <w:jc w:val="both"/>
        <w:rPr>
          <w:rFonts w:ascii="Arial" w:hAnsi="Arial" w:cs="Arial"/>
          <w:lang w:val="en-US"/>
        </w:rPr>
      </w:pPr>
    </w:p>
    <w:p w:rsidR="009E7DE0" w:rsidRDefault="009E7DE0" w:rsidP="00897B18">
      <w:pPr>
        <w:tabs>
          <w:tab w:val="left" w:pos="1418"/>
          <w:tab w:val="left" w:pos="1701"/>
          <w:tab w:val="left" w:pos="1985"/>
        </w:tabs>
        <w:spacing w:after="0"/>
        <w:ind w:left="1985" w:hanging="1985"/>
        <w:jc w:val="both"/>
        <w:rPr>
          <w:rFonts w:ascii="Arial" w:hAnsi="Arial" w:cs="Arial"/>
          <w:lang w:val="en-US"/>
        </w:rPr>
      </w:pPr>
    </w:p>
    <w:p w:rsidR="009E7DE0" w:rsidRDefault="009E7DE0" w:rsidP="00897B18">
      <w:pPr>
        <w:tabs>
          <w:tab w:val="left" w:pos="1418"/>
          <w:tab w:val="left" w:pos="1701"/>
          <w:tab w:val="left" w:pos="1985"/>
        </w:tabs>
        <w:spacing w:after="0"/>
        <w:ind w:left="1985" w:hanging="1985"/>
        <w:jc w:val="both"/>
        <w:rPr>
          <w:rFonts w:ascii="Arial" w:hAnsi="Arial" w:cs="Arial"/>
          <w:lang w:val="en-US"/>
        </w:rPr>
      </w:pPr>
    </w:p>
    <w:p w:rsidR="009E7DE0" w:rsidRDefault="009E7DE0" w:rsidP="00897B18">
      <w:pPr>
        <w:tabs>
          <w:tab w:val="left" w:pos="1418"/>
          <w:tab w:val="left" w:pos="1701"/>
          <w:tab w:val="left" w:pos="1985"/>
        </w:tabs>
        <w:spacing w:after="0"/>
        <w:ind w:left="1985" w:hanging="1985"/>
        <w:jc w:val="both"/>
        <w:rPr>
          <w:rFonts w:ascii="Arial" w:hAnsi="Arial" w:cs="Arial"/>
          <w:lang w:val="en-US"/>
        </w:rPr>
      </w:pPr>
    </w:p>
    <w:p w:rsidR="009E7DE0" w:rsidRPr="00897B18" w:rsidRDefault="009E7DE0" w:rsidP="00897B18">
      <w:pPr>
        <w:tabs>
          <w:tab w:val="left" w:pos="1418"/>
          <w:tab w:val="left" w:pos="1701"/>
          <w:tab w:val="left" w:pos="1985"/>
        </w:tabs>
        <w:spacing w:after="0"/>
        <w:ind w:left="1985" w:hanging="1985"/>
        <w:jc w:val="both"/>
        <w:rPr>
          <w:rFonts w:ascii="Arial" w:hAnsi="Arial" w:cs="Arial"/>
          <w:lang w:val="en-US"/>
        </w:rPr>
      </w:pPr>
    </w:p>
    <w:p w:rsidR="00EA76DF" w:rsidRDefault="00EA76DF">
      <w:pPr>
        <w:tabs>
          <w:tab w:val="left" w:pos="1418"/>
          <w:tab w:val="left" w:pos="1701"/>
          <w:tab w:val="left" w:pos="1985"/>
        </w:tabs>
        <w:spacing w:after="0"/>
        <w:ind w:left="1985" w:hanging="1985"/>
        <w:jc w:val="both"/>
        <w:rPr>
          <w:rFonts w:ascii="Arial" w:hAnsi="Arial" w:cs="Arial"/>
        </w:rPr>
      </w:pPr>
    </w:p>
    <w:p w:rsidR="00EA76DF" w:rsidRDefault="001443E4">
      <w:pPr>
        <w:tabs>
          <w:tab w:val="left" w:pos="1418"/>
          <w:tab w:val="left" w:pos="1701"/>
          <w:tab w:val="left" w:pos="1985"/>
        </w:tabs>
        <w:spacing w:after="0"/>
        <w:ind w:left="1985" w:hanging="1985"/>
        <w:jc w:val="center"/>
        <w:rPr>
          <w:rFonts w:ascii="Arial" w:hAnsi="Arial" w:cs="Arial"/>
          <w:b/>
        </w:rPr>
      </w:pPr>
      <w:r>
        <w:rPr>
          <w:rFonts w:ascii="Arial" w:hAnsi="Arial" w:cs="Arial"/>
          <w:b/>
        </w:rPr>
        <w:t>MEMUTUSKAN</w:t>
      </w:r>
    </w:p>
    <w:p w:rsidR="00EA76DF" w:rsidRDefault="00EA76DF">
      <w:pPr>
        <w:tabs>
          <w:tab w:val="left" w:pos="1418"/>
          <w:tab w:val="left" w:pos="1701"/>
          <w:tab w:val="left" w:pos="1985"/>
        </w:tabs>
        <w:spacing w:after="0"/>
        <w:ind w:left="1985" w:hanging="1985"/>
        <w:jc w:val="center"/>
        <w:rPr>
          <w:rFonts w:ascii="Arial" w:hAnsi="Arial" w:cs="Arial"/>
          <w:b/>
        </w:rPr>
      </w:pPr>
    </w:p>
    <w:p w:rsidR="00EA76DF" w:rsidRDefault="001443E4">
      <w:pPr>
        <w:tabs>
          <w:tab w:val="left" w:pos="1701"/>
          <w:tab w:val="left" w:pos="1985"/>
        </w:tabs>
        <w:ind w:left="1985" w:hanging="1985"/>
        <w:jc w:val="both"/>
        <w:rPr>
          <w:rFonts w:ascii="Arial" w:hAnsi="Arial" w:cs="Arial"/>
          <w:b/>
          <w:lang w:val="en-US"/>
        </w:rPr>
      </w:pPr>
      <w:r>
        <w:rPr>
          <w:rFonts w:ascii="Arial" w:hAnsi="Arial" w:cs="Arial"/>
        </w:rPr>
        <w:t>Menetapkan</w:t>
      </w:r>
      <w:r>
        <w:rPr>
          <w:rFonts w:ascii="Arial" w:hAnsi="Arial" w:cs="Arial"/>
        </w:rPr>
        <w:tab/>
        <w:t>:</w:t>
      </w:r>
      <w:r>
        <w:rPr>
          <w:rFonts w:ascii="Arial" w:hAnsi="Arial" w:cs="Arial"/>
        </w:rPr>
        <w:tab/>
      </w:r>
      <w:r w:rsidR="009E7DE0">
        <w:rPr>
          <w:rFonts w:ascii="Arial" w:hAnsi="Arial" w:cs="Arial"/>
          <w:b/>
          <w:lang w:val="en-US"/>
        </w:rPr>
        <w:t>PENETAPAN DAFTAR INFORMASI PUBLIK YANG DIKECUALIKAN</w:t>
      </w:r>
      <w:r>
        <w:rPr>
          <w:rFonts w:ascii="Arial" w:hAnsi="Arial" w:cs="Arial"/>
          <w:b/>
          <w:lang w:val="en-US"/>
        </w:rPr>
        <w:t xml:space="preserve"> PEJABAT PENGELOLA INFORMASI DAN DOKUMENTASI (PPID)</w:t>
      </w:r>
      <w:r>
        <w:rPr>
          <w:rFonts w:ascii="Arial" w:hAnsi="Arial" w:cs="Arial"/>
          <w:b/>
        </w:rPr>
        <w:t xml:space="preserve"> </w:t>
      </w:r>
      <w:r w:rsidR="009E7DE0">
        <w:rPr>
          <w:rFonts w:ascii="Arial" w:hAnsi="Arial" w:cs="Arial"/>
          <w:b/>
          <w:lang w:val="en-US"/>
        </w:rPr>
        <w:t xml:space="preserve">TAHUN 2026 </w:t>
      </w:r>
      <w:r>
        <w:rPr>
          <w:rFonts w:ascii="Arial" w:hAnsi="Arial" w:cs="Arial"/>
          <w:b/>
        </w:rPr>
        <w:t>INSTITUT AGAM</w:t>
      </w:r>
      <w:r w:rsidR="009E7DE0">
        <w:rPr>
          <w:rFonts w:ascii="Arial" w:hAnsi="Arial" w:cs="Arial"/>
          <w:b/>
        </w:rPr>
        <w:t>A KRISTEN NEGERI PALANGKA RAYA .</w:t>
      </w:r>
    </w:p>
    <w:p w:rsidR="00EA76DF" w:rsidRDefault="001443E4">
      <w:pPr>
        <w:tabs>
          <w:tab w:val="left" w:pos="1701"/>
          <w:tab w:val="left" w:pos="1985"/>
        </w:tabs>
        <w:spacing w:after="0"/>
        <w:ind w:left="1985" w:hanging="1985"/>
        <w:jc w:val="both"/>
        <w:rPr>
          <w:rFonts w:ascii="Arial" w:hAnsi="Arial" w:cs="Arial"/>
          <w:lang w:val="en-US"/>
        </w:rPr>
      </w:pPr>
      <w:r>
        <w:rPr>
          <w:rFonts w:ascii="Arial" w:hAnsi="Arial" w:cs="Arial"/>
        </w:rPr>
        <w:t>KESATU</w:t>
      </w:r>
      <w:r>
        <w:rPr>
          <w:rFonts w:ascii="Arial" w:hAnsi="Arial" w:cs="Arial"/>
        </w:rPr>
        <w:tab/>
        <w:t>:</w:t>
      </w:r>
      <w:r>
        <w:rPr>
          <w:rFonts w:ascii="Arial" w:hAnsi="Arial" w:cs="Arial"/>
        </w:rPr>
        <w:tab/>
      </w:r>
      <w:r w:rsidR="009E7DE0">
        <w:rPr>
          <w:rFonts w:ascii="Arial" w:hAnsi="Arial" w:cs="Arial"/>
          <w:lang w:val="en-US"/>
        </w:rPr>
        <w:t>Daftar Informasi Publik yang Dikecualikan Pejabat Pengelola Informasi dan Dokumentasi (PPID) Tahun 2026 Institut Agama Kristen Negeri Palangka Raya sebagaimana tercantum dalam lampiran yang merupakan bagian tidak terpisahkan dari Keputusan ini.</w:t>
      </w:r>
    </w:p>
    <w:p w:rsidR="00EA76DF" w:rsidRDefault="00EA76DF">
      <w:pPr>
        <w:tabs>
          <w:tab w:val="left" w:pos="1701"/>
          <w:tab w:val="left" w:pos="1985"/>
        </w:tabs>
        <w:spacing w:after="0"/>
        <w:ind w:left="1985" w:hanging="1985"/>
        <w:jc w:val="both"/>
        <w:rPr>
          <w:rFonts w:ascii="Arial" w:hAnsi="Arial" w:cs="Arial"/>
          <w:lang w:val="en-US"/>
        </w:rPr>
      </w:pPr>
    </w:p>
    <w:p w:rsidR="00EA76DF" w:rsidRDefault="001443E4">
      <w:pPr>
        <w:tabs>
          <w:tab w:val="left" w:pos="1701"/>
          <w:tab w:val="left" w:pos="1985"/>
        </w:tabs>
        <w:spacing w:after="0"/>
        <w:ind w:left="1985" w:hanging="1985"/>
        <w:jc w:val="both"/>
        <w:rPr>
          <w:rFonts w:ascii="Arial" w:hAnsi="Arial" w:cs="Arial"/>
        </w:rPr>
      </w:pPr>
      <w:r>
        <w:rPr>
          <w:rFonts w:ascii="Arial" w:hAnsi="Arial" w:cs="Arial"/>
        </w:rPr>
        <w:t>KEDUA</w:t>
      </w:r>
      <w:r>
        <w:rPr>
          <w:rFonts w:ascii="Arial" w:hAnsi="Arial" w:cs="Arial"/>
        </w:rPr>
        <w:tab/>
        <w:t>:</w:t>
      </w:r>
      <w:r>
        <w:rPr>
          <w:rFonts w:ascii="Arial" w:hAnsi="Arial" w:cs="Arial"/>
        </w:rPr>
        <w:tab/>
        <w:t xml:space="preserve">Keputusan ini berlaku sejak tanggal </w:t>
      </w:r>
      <w:r>
        <w:rPr>
          <w:rFonts w:ascii="Arial" w:hAnsi="Arial" w:cs="Arial"/>
          <w:lang w:val="en-US"/>
        </w:rPr>
        <w:t>ditetapkan dengan ketentua</w:t>
      </w:r>
      <w:r>
        <w:rPr>
          <w:rFonts w:ascii="Arial" w:hAnsi="Arial" w:cs="Arial"/>
          <w:lang w:val="en-US"/>
        </w:rPr>
        <w:t>n apabila di kemudian hari terdapat kekeliruan dalam Keputusan ini akan diadakan perbaikan sebagaimana mestinya.</w:t>
      </w:r>
    </w:p>
    <w:p w:rsidR="00EA76DF" w:rsidRDefault="00EA76DF">
      <w:pPr>
        <w:tabs>
          <w:tab w:val="left" w:pos="1701"/>
          <w:tab w:val="left" w:pos="1985"/>
        </w:tabs>
        <w:ind w:left="1985" w:hanging="1985"/>
        <w:jc w:val="both"/>
        <w:rPr>
          <w:rFonts w:ascii="Arial" w:hAnsi="Arial" w:cs="Arial"/>
        </w:rPr>
      </w:pPr>
    </w:p>
    <w:p w:rsidR="00EA76DF" w:rsidRDefault="001443E4">
      <w:pPr>
        <w:tabs>
          <w:tab w:val="left" w:pos="1701"/>
          <w:tab w:val="left" w:pos="1985"/>
          <w:tab w:val="left" w:pos="5954"/>
        </w:tabs>
        <w:spacing w:after="0" w:line="240" w:lineRule="auto"/>
        <w:ind w:left="1985" w:hanging="1985"/>
        <w:jc w:val="both"/>
        <w:rPr>
          <w:rFonts w:ascii="Arial" w:hAnsi="Arial" w:cs="Arial"/>
        </w:rPr>
      </w:pPr>
      <w:r>
        <w:rPr>
          <w:rFonts w:ascii="Arial" w:hAnsi="Arial" w:cs="Arial"/>
        </w:rPr>
        <w:tab/>
      </w:r>
      <w:r>
        <w:rPr>
          <w:rFonts w:ascii="Arial" w:hAnsi="Arial" w:cs="Arial"/>
        </w:rPr>
        <w:tab/>
      </w:r>
      <w:r>
        <w:rPr>
          <w:rFonts w:ascii="Arial" w:hAnsi="Arial" w:cs="Arial"/>
        </w:rPr>
        <w:tab/>
        <w:t>Ditetapkan di Palangka Raya</w:t>
      </w:r>
    </w:p>
    <w:p w:rsidR="00EA76DF" w:rsidRDefault="001443E4">
      <w:pPr>
        <w:tabs>
          <w:tab w:val="left" w:pos="1701"/>
          <w:tab w:val="left" w:pos="1985"/>
          <w:tab w:val="left" w:pos="5954"/>
        </w:tabs>
        <w:spacing w:after="0" w:line="240" w:lineRule="auto"/>
        <w:ind w:left="1985" w:hanging="1985"/>
        <w:jc w:val="both"/>
        <w:rPr>
          <w:rFonts w:ascii="Arial" w:hAnsi="Arial" w:cs="Arial"/>
          <w:lang w:val="en-US"/>
        </w:rPr>
      </w:pPr>
      <w:r>
        <w:rPr>
          <w:rFonts w:ascii="Arial" w:hAnsi="Arial" w:cs="Arial"/>
        </w:rPr>
        <w:tab/>
      </w:r>
      <w:r>
        <w:rPr>
          <w:rFonts w:ascii="Arial" w:hAnsi="Arial" w:cs="Arial"/>
        </w:rPr>
        <w:tab/>
      </w:r>
      <w:r>
        <w:rPr>
          <w:rFonts w:ascii="Arial" w:hAnsi="Arial" w:cs="Arial"/>
        </w:rPr>
        <w:tab/>
        <w:t xml:space="preserve">Pada tanggal </w:t>
      </w:r>
      <w:r w:rsidR="009E7DE0">
        <w:rPr>
          <w:rFonts w:ascii="Arial" w:hAnsi="Arial" w:cs="Arial"/>
          <w:lang w:val="en-US"/>
        </w:rPr>
        <w:t>1 Juli</w:t>
      </w:r>
      <w:r>
        <w:rPr>
          <w:rFonts w:ascii="Arial" w:hAnsi="Arial" w:cs="Arial"/>
          <w:lang w:val="en-US"/>
        </w:rPr>
        <w:t xml:space="preserve"> </w:t>
      </w:r>
      <w:r>
        <w:rPr>
          <w:rFonts w:ascii="Arial" w:hAnsi="Arial" w:cs="Arial"/>
        </w:rPr>
        <w:t>202</w:t>
      </w:r>
      <w:r>
        <w:rPr>
          <w:rFonts w:ascii="Arial" w:hAnsi="Arial" w:cs="Arial"/>
          <w:lang w:val="en-US"/>
        </w:rPr>
        <w:t>6</w:t>
      </w:r>
    </w:p>
    <w:p w:rsidR="00EA76DF" w:rsidRDefault="00EA76DF">
      <w:pPr>
        <w:tabs>
          <w:tab w:val="left" w:pos="1701"/>
          <w:tab w:val="left" w:pos="1985"/>
          <w:tab w:val="left" w:pos="5954"/>
        </w:tabs>
        <w:spacing w:after="0" w:line="240" w:lineRule="auto"/>
        <w:ind w:left="1985" w:hanging="1985"/>
        <w:jc w:val="both"/>
        <w:rPr>
          <w:rFonts w:ascii="Arial" w:hAnsi="Arial" w:cs="Arial"/>
        </w:rPr>
      </w:pPr>
    </w:p>
    <w:p w:rsidR="00EA76DF" w:rsidRDefault="001443E4">
      <w:pPr>
        <w:tabs>
          <w:tab w:val="left" w:pos="1701"/>
          <w:tab w:val="left" w:pos="1985"/>
          <w:tab w:val="left" w:pos="5954"/>
        </w:tabs>
        <w:spacing w:after="0" w:line="240" w:lineRule="auto"/>
        <w:ind w:left="1985" w:hanging="1985"/>
        <w:jc w:val="both"/>
        <w:rPr>
          <w:rFonts w:ascii="Arial" w:hAnsi="Arial" w:cs="Arial"/>
        </w:rPr>
      </w:pPr>
      <w:r>
        <w:rPr>
          <w:rFonts w:ascii="Arial" w:hAnsi="Arial" w:cs="Arial"/>
        </w:rPr>
        <w:tab/>
      </w:r>
      <w:r>
        <w:rPr>
          <w:rFonts w:ascii="Arial" w:hAnsi="Arial" w:cs="Arial"/>
        </w:rPr>
        <w:tab/>
      </w:r>
      <w:r>
        <w:rPr>
          <w:rFonts w:ascii="Arial" w:hAnsi="Arial" w:cs="Arial"/>
        </w:rPr>
        <w:tab/>
        <w:t>Rektor,</w:t>
      </w:r>
    </w:p>
    <w:p w:rsidR="00EA76DF" w:rsidRDefault="00EA76DF">
      <w:pPr>
        <w:tabs>
          <w:tab w:val="left" w:pos="1701"/>
          <w:tab w:val="left" w:pos="1985"/>
          <w:tab w:val="left" w:pos="5954"/>
        </w:tabs>
        <w:spacing w:after="0" w:line="240" w:lineRule="auto"/>
        <w:ind w:left="1985" w:hanging="1985"/>
        <w:jc w:val="both"/>
        <w:rPr>
          <w:rFonts w:ascii="Arial" w:hAnsi="Arial" w:cs="Arial"/>
        </w:rPr>
      </w:pPr>
    </w:p>
    <w:p w:rsidR="00EA76DF" w:rsidRDefault="00EA76DF">
      <w:pPr>
        <w:tabs>
          <w:tab w:val="left" w:pos="1701"/>
          <w:tab w:val="left" w:pos="1985"/>
          <w:tab w:val="left" w:pos="5954"/>
        </w:tabs>
        <w:spacing w:after="0" w:line="240" w:lineRule="auto"/>
        <w:ind w:left="1985" w:hanging="1985"/>
        <w:jc w:val="both"/>
        <w:rPr>
          <w:rFonts w:ascii="Arial" w:hAnsi="Arial" w:cs="Arial"/>
        </w:rPr>
      </w:pPr>
    </w:p>
    <w:p w:rsidR="00EA76DF" w:rsidRDefault="00EA76DF">
      <w:pPr>
        <w:tabs>
          <w:tab w:val="left" w:pos="1701"/>
          <w:tab w:val="left" w:pos="1985"/>
          <w:tab w:val="left" w:pos="5954"/>
        </w:tabs>
        <w:spacing w:after="0" w:line="240" w:lineRule="auto"/>
        <w:ind w:left="1985" w:hanging="1985"/>
        <w:jc w:val="both"/>
        <w:rPr>
          <w:rFonts w:ascii="Arial" w:hAnsi="Arial" w:cs="Arial"/>
        </w:rPr>
      </w:pPr>
    </w:p>
    <w:p w:rsidR="00EA76DF" w:rsidRDefault="00EA76DF">
      <w:pPr>
        <w:tabs>
          <w:tab w:val="left" w:pos="1701"/>
          <w:tab w:val="left" w:pos="1985"/>
          <w:tab w:val="left" w:pos="5954"/>
        </w:tabs>
        <w:spacing w:after="0" w:line="240" w:lineRule="auto"/>
        <w:ind w:left="1985" w:hanging="1985"/>
        <w:jc w:val="both"/>
        <w:rPr>
          <w:rFonts w:ascii="Arial" w:hAnsi="Arial" w:cs="Arial"/>
        </w:rPr>
      </w:pPr>
    </w:p>
    <w:p w:rsidR="00EA76DF" w:rsidRDefault="00EA76DF">
      <w:pPr>
        <w:tabs>
          <w:tab w:val="left" w:pos="1701"/>
          <w:tab w:val="left" w:pos="1985"/>
          <w:tab w:val="left" w:pos="5954"/>
        </w:tabs>
        <w:spacing w:after="0" w:line="240" w:lineRule="auto"/>
        <w:ind w:left="1985" w:hanging="1985"/>
        <w:jc w:val="both"/>
        <w:rPr>
          <w:rFonts w:ascii="Arial" w:hAnsi="Arial" w:cs="Arial"/>
        </w:rPr>
      </w:pPr>
    </w:p>
    <w:p w:rsidR="00EA76DF" w:rsidRPr="005B5004" w:rsidRDefault="001443E4">
      <w:pPr>
        <w:tabs>
          <w:tab w:val="left" w:pos="1701"/>
          <w:tab w:val="left" w:pos="1985"/>
          <w:tab w:val="left" w:pos="5954"/>
        </w:tabs>
        <w:spacing w:after="0" w:line="240" w:lineRule="auto"/>
        <w:ind w:left="1985" w:hanging="1985"/>
        <w:jc w:val="both"/>
        <w:rPr>
          <w:rFonts w:ascii="Arial" w:hAnsi="Arial" w:cs="Arial"/>
        </w:rPr>
      </w:pPr>
      <w:r>
        <w:rPr>
          <w:rFonts w:ascii="Arial" w:hAnsi="Arial" w:cs="Arial"/>
        </w:rPr>
        <w:tab/>
      </w:r>
      <w:r>
        <w:rPr>
          <w:rFonts w:ascii="Arial" w:hAnsi="Arial" w:cs="Arial"/>
        </w:rPr>
        <w:tab/>
      </w:r>
      <w:r>
        <w:rPr>
          <w:rFonts w:ascii="Arial" w:hAnsi="Arial" w:cs="Arial"/>
        </w:rPr>
        <w:tab/>
      </w:r>
      <w:r w:rsidRPr="005B5004">
        <w:rPr>
          <w:rFonts w:ascii="Arial" w:hAnsi="Arial" w:cs="Arial"/>
        </w:rPr>
        <w:t>TELHALIA</w:t>
      </w:r>
    </w:p>
    <w:p w:rsidR="00EA76DF" w:rsidRDefault="00EA76DF">
      <w:pPr>
        <w:tabs>
          <w:tab w:val="left" w:pos="1701"/>
          <w:tab w:val="left" w:pos="1985"/>
          <w:tab w:val="left" w:pos="5954"/>
        </w:tabs>
        <w:spacing w:after="0" w:line="240" w:lineRule="auto"/>
        <w:jc w:val="both"/>
        <w:rPr>
          <w:rFonts w:ascii="Arial" w:hAnsi="Arial" w:cs="Arial"/>
          <w:b/>
        </w:rPr>
      </w:pPr>
    </w:p>
    <w:p w:rsidR="00EA76DF" w:rsidRDefault="00EA76DF">
      <w:pPr>
        <w:tabs>
          <w:tab w:val="left" w:pos="1701"/>
          <w:tab w:val="left" w:pos="1985"/>
          <w:tab w:val="left" w:pos="5954"/>
        </w:tabs>
        <w:spacing w:after="0" w:line="240" w:lineRule="auto"/>
        <w:ind w:left="1985" w:hanging="1985"/>
        <w:jc w:val="both"/>
        <w:rPr>
          <w:rFonts w:ascii="Arial" w:hAnsi="Arial" w:cs="Arial"/>
          <w:b/>
        </w:rPr>
      </w:pPr>
    </w:p>
    <w:p w:rsidR="00EA76DF" w:rsidRDefault="00EA76DF">
      <w:pPr>
        <w:tabs>
          <w:tab w:val="left" w:pos="1701"/>
          <w:tab w:val="left" w:pos="1985"/>
          <w:tab w:val="left" w:pos="5954"/>
        </w:tabs>
        <w:spacing w:after="0" w:line="240" w:lineRule="auto"/>
        <w:jc w:val="both"/>
        <w:rPr>
          <w:rFonts w:ascii="Arial" w:hAnsi="Arial" w:cs="Arial"/>
          <w:b/>
        </w:rPr>
      </w:pPr>
    </w:p>
    <w:p w:rsidR="00EA76DF" w:rsidRDefault="00EA76DF">
      <w:pPr>
        <w:tabs>
          <w:tab w:val="left" w:pos="1701"/>
        </w:tabs>
        <w:spacing w:after="0"/>
        <w:ind w:rightChars="100" w:right="220"/>
        <w:jc w:val="both"/>
        <w:rPr>
          <w:rFonts w:ascii="Arial" w:hAnsi="Arial" w:cs="Arial"/>
          <w:lang w:val="en-US"/>
        </w:rPr>
      </w:pPr>
    </w:p>
    <w:p w:rsidR="009A0FF8" w:rsidRDefault="001443E4" w:rsidP="009A0FF8">
      <w:pPr>
        <w:tabs>
          <w:tab w:val="left" w:pos="1701"/>
        </w:tabs>
        <w:spacing w:after="0"/>
        <w:ind w:rightChars="100" w:right="220"/>
        <w:jc w:val="both"/>
        <w:rPr>
          <w:rFonts w:ascii="Arial" w:hAnsi="Arial" w:cs="Arial"/>
          <w:lang w:val="en-US"/>
        </w:rPr>
      </w:pPr>
      <w:r>
        <w:rPr>
          <w:rFonts w:ascii="Arial" w:hAnsi="Arial" w:cs="Arial"/>
          <w:lang w:val="en-US"/>
        </w:rPr>
        <w:tab/>
      </w: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pPr>
    </w:p>
    <w:p w:rsidR="009A0FF8" w:rsidRDefault="009A0FF8" w:rsidP="009A0FF8">
      <w:pPr>
        <w:tabs>
          <w:tab w:val="left" w:pos="1701"/>
        </w:tabs>
        <w:spacing w:after="0"/>
        <w:ind w:rightChars="100" w:right="220"/>
        <w:jc w:val="both"/>
        <w:rPr>
          <w:rFonts w:ascii="Arial" w:hAnsi="Arial" w:cs="Arial"/>
          <w:lang w:val="en-US"/>
        </w:rPr>
        <w:sectPr w:rsidR="009A0FF8" w:rsidSect="009A0FF8">
          <w:pgSz w:w="11906" w:h="16838"/>
          <w:pgMar w:top="692" w:right="1026" w:bottom="851" w:left="1418" w:header="709" w:footer="709" w:gutter="0"/>
          <w:cols w:space="708"/>
          <w:docGrid w:linePitch="360"/>
        </w:sectPr>
      </w:pPr>
    </w:p>
    <w:p w:rsidR="009A0FF8" w:rsidRPr="00D171F0" w:rsidRDefault="00D171F0" w:rsidP="00D171F0">
      <w:pPr>
        <w:tabs>
          <w:tab w:val="left" w:pos="1701"/>
        </w:tabs>
        <w:spacing w:after="0"/>
        <w:ind w:rightChars="100" w:right="220"/>
        <w:jc w:val="center"/>
        <w:rPr>
          <w:rFonts w:ascii="Arial" w:hAnsi="Arial" w:cs="Arial"/>
          <w:b/>
          <w:lang w:val="en-US"/>
        </w:rPr>
      </w:pPr>
      <w:r w:rsidRPr="00D171F0">
        <w:rPr>
          <w:rFonts w:ascii="Arial" w:hAnsi="Arial" w:cs="Arial"/>
          <w:b/>
          <w:lang w:val="en-US"/>
        </w:rPr>
        <w:lastRenderedPageBreak/>
        <w:t>LEMBAR PENGUJIAN KONSEKUENSI</w:t>
      </w:r>
    </w:p>
    <w:p w:rsidR="00D171F0" w:rsidRPr="00D171F0" w:rsidRDefault="00D171F0" w:rsidP="00D171F0">
      <w:pPr>
        <w:tabs>
          <w:tab w:val="left" w:pos="1701"/>
        </w:tabs>
        <w:spacing w:after="0"/>
        <w:ind w:rightChars="100" w:right="220"/>
        <w:jc w:val="center"/>
        <w:rPr>
          <w:rFonts w:ascii="Arial" w:hAnsi="Arial" w:cs="Arial"/>
          <w:b/>
          <w:lang w:val="en-US"/>
        </w:rPr>
      </w:pPr>
      <w:r w:rsidRPr="00D171F0">
        <w:rPr>
          <w:rFonts w:ascii="Arial" w:hAnsi="Arial" w:cs="Arial"/>
          <w:b/>
          <w:lang w:val="en-US"/>
        </w:rPr>
        <w:t>DAFTAR INFORMASI DIKECUALIKAN TAHUN 2026</w:t>
      </w:r>
    </w:p>
    <w:p w:rsidR="00D171F0" w:rsidRDefault="00D171F0" w:rsidP="009A0FF8">
      <w:pPr>
        <w:tabs>
          <w:tab w:val="left" w:pos="1701"/>
        </w:tabs>
        <w:spacing w:after="0"/>
        <w:ind w:rightChars="100" w:right="220"/>
        <w:jc w:val="both"/>
        <w:rPr>
          <w:rFonts w:ascii="Arial" w:hAnsi="Arial" w:cs="Arial"/>
          <w:lang w:val="en-US"/>
        </w:rPr>
      </w:pPr>
    </w:p>
    <w:tbl>
      <w:tblPr>
        <w:tblStyle w:val="TableGrid"/>
        <w:tblW w:w="0" w:type="auto"/>
        <w:tblLayout w:type="fixed"/>
        <w:tblLook w:val="04A0" w:firstRow="1" w:lastRow="0" w:firstColumn="1" w:lastColumn="0" w:noHBand="0" w:noVBand="1"/>
      </w:tblPr>
      <w:tblGrid>
        <w:gridCol w:w="817"/>
        <w:gridCol w:w="3827"/>
        <w:gridCol w:w="2835"/>
        <w:gridCol w:w="2409"/>
        <w:gridCol w:w="1985"/>
        <w:gridCol w:w="3212"/>
      </w:tblGrid>
      <w:tr w:rsidR="00D171F0" w:rsidTr="009D50C6">
        <w:tc>
          <w:tcPr>
            <w:tcW w:w="817" w:type="dxa"/>
            <w:vMerge w:val="restart"/>
            <w:vAlign w:val="center"/>
          </w:tcPr>
          <w:p w:rsidR="00D171F0" w:rsidRPr="002B1C12" w:rsidRDefault="00D171F0" w:rsidP="00D171F0">
            <w:pPr>
              <w:tabs>
                <w:tab w:val="left" w:pos="1701"/>
              </w:tabs>
              <w:spacing w:after="0"/>
              <w:ind w:rightChars="100" w:right="220"/>
              <w:jc w:val="center"/>
              <w:rPr>
                <w:rFonts w:ascii="Arial" w:hAnsi="Arial" w:cs="Arial"/>
                <w:b/>
                <w:lang w:val="en-US"/>
              </w:rPr>
            </w:pPr>
            <w:r w:rsidRPr="002B1C12">
              <w:rPr>
                <w:rFonts w:ascii="Arial" w:hAnsi="Arial" w:cs="Arial"/>
                <w:b/>
                <w:lang w:val="en-US"/>
              </w:rPr>
              <w:t>No</w:t>
            </w:r>
          </w:p>
        </w:tc>
        <w:tc>
          <w:tcPr>
            <w:tcW w:w="3827" w:type="dxa"/>
            <w:vMerge w:val="restart"/>
            <w:vAlign w:val="center"/>
          </w:tcPr>
          <w:p w:rsidR="00D171F0" w:rsidRPr="002B1C12" w:rsidRDefault="00D171F0" w:rsidP="00D171F0">
            <w:pPr>
              <w:tabs>
                <w:tab w:val="left" w:pos="1701"/>
              </w:tabs>
              <w:spacing w:after="0"/>
              <w:ind w:rightChars="100" w:right="220"/>
              <w:jc w:val="center"/>
              <w:rPr>
                <w:rFonts w:ascii="Arial" w:hAnsi="Arial" w:cs="Arial"/>
                <w:b/>
                <w:lang w:val="en-US"/>
              </w:rPr>
            </w:pPr>
            <w:r w:rsidRPr="002B1C12">
              <w:rPr>
                <w:rFonts w:ascii="Arial" w:hAnsi="Arial" w:cs="Arial"/>
                <w:b/>
                <w:lang w:val="en-US"/>
              </w:rPr>
              <w:t>Infor</w:t>
            </w:r>
            <w:r w:rsidR="005B5004">
              <w:rPr>
                <w:rFonts w:ascii="Arial" w:hAnsi="Arial" w:cs="Arial"/>
                <w:b/>
                <w:lang w:val="en-US"/>
              </w:rPr>
              <w:t>masi yang D</w:t>
            </w:r>
            <w:r w:rsidRPr="002B1C12">
              <w:rPr>
                <w:rFonts w:ascii="Arial" w:hAnsi="Arial" w:cs="Arial"/>
                <w:b/>
                <w:lang w:val="en-US"/>
              </w:rPr>
              <w:t>ikecualikan</w:t>
            </w:r>
          </w:p>
        </w:tc>
        <w:tc>
          <w:tcPr>
            <w:tcW w:w="2835" w:type="dxa"/>
            <w:vMerge w:val="restart"/>
            <w:vAlign w:val="center"/>
          </w:tcPr>
          <w:p w:rsidR="00D171F0" w:rsidRPr="002B1C12" w:rsidRDefault="00D171F0" w:rsidP="00D171F0">
            <w:pPr>
              <w:tabs>
                <w:tab w:val="left" w:pos="1701"/>
              </w:tabs>
              <w:spacing w:after="0"/>
              <w:ind w:rightChars="100" w:right="220"/>
              <w:jc w:val="center"/>
              <w:rPr>
                <w:rFonts w:ascii="Arial" w:hAnsi="Arial" w:cs="Arial"/>
                <w:b/>
                <w:lang w:val="en-US"/>
              </w:rPr>
            </w:pPr>
            <w:r w:rsidRPr="002B1C12">
              <w:rPr>
                <w:rFonts w:ascii="Arial" w:hAnsi="Arial" w:cs="Arial"/>
                <w:b/>
                <w:lang w:val="en-US"/>
              </w:rPr>
              <w:t>Dasar Hukum Pengecualian Informasi</w:t>
            </w:r>
          </w:p>
        </w:tc>
        <w:tc>
          <w:tcPr>
            <w:tcW w:w="4394" w:type="dxa"/>
            <w:gridSpan w:val="2"/>
            <w:vAlign w:val="center"/>
          </w:tcPr>
          <w:p w:rsidR="00D171F0" w:rsidRPr="002B1C12" w:rsidRDefault="00D171F0" w:rsidP="00D171F0">
            <w:pPr>
              <w:tabs>
                <w:tab w:val="left" w:pos="1701"/>
              </w:tabs>
              <w:spacing w:after="0"/>
              <w:ind w:rightChars="100" w:right="220"/>
              <w:jc w:val="center"/>
              <w:rPr>
                <w:rFonts w:ascii="Arial" w:hAnsi="Arial" w:cs="Arial"/>
                <w:b/>
                <w:lang w:val="en-US"/>
              </w:rPr>
            </w:pPr>
            <w:r w:rsidRPr="002B1C12">
              <w:rPr>
                <w:rFonts w:ascii="Arial" w:hAnsi="Arial" w:cs="Arial"/>
                <w:b/>
                <w:lang w:val="en-US"/>
              </w:rPr>
              <w:t>Konsekuensi/Pertimbangan</w:t>
            </w:r>
          </w:p>
        </w:tc>
        <w:tc>
          <w:tcPr>
            <w:tcW w:w="3212" w:type="dxa"/>
            <w:vMerge w:val="restart"/>
            <w:vAlign w:val="center"/>
          </w:tcPr>
          <w:p w:rsidR="00D171F0" w:rsidRPr="002B1C12" w:rsidRDefault="00D171F0" w:rsidP="00D171F0">
            <w:pPr>
              <w:tabs>
                <w:tab w:val="left" w:pos="1701"/>
              </w:tabs>
              <w:spacing w:after="0"/>
              <w:ind w:rightChars="100" w:right="220"/>
              <w:jc w:val="center"/>
              <w:rPr>
                <w:rFonts w:ascii="Arial" w:hAnsi="Arial" w:cs="Arial"/>
                <w:b/>
                <w:lang w:val="en-US"/>
              </w:rPr>
            </w:pPr>
            <w:r w:rsidRPr="002B1C12">
              <w:rPr>
                <w:rFonts w:ascii="Arial" w:hAnsi="Arial" w:cs="Arial"/>
                <w:b/>
                <w:lang w:val="en-US"/>
              </w:rPr>
              <w:t>Jangka Waktu Pengecualian</w:t>
            </w:r>
          </w:p>
        </w:tc>
      </w:tr>
      <w:tr w:rsidR="00D171F0" w:rsidTr="009D50C6">
        <w:tc>
          <w:tcPr>
            <w:tcW w:w="817" w:type="dxa"/>
            <w:vMerge/>
            <w:vAlign w:val="center"/>
          </w:tcPr>
          <w:p w:rsidR="00D171F0" w:rsidRDefault="00D171F0" w:rsidP="00D171F0">
            <w:pPr>
              <w:tabs>
                <w:tab w:val="left" w:pos="1701"/>
              </w:tabs>
              <w:spacing w:after="0"/>
              <w:ind w:rightChars="100" w:right="220"/>
              <w:jc w:val="center"/>
              <w:rPr>
                <w:rFonts w:ascii="Arial" w:hAnsi="Arial" w:cs="Arial"/>
                <w:lang w:val="en-US"/>
              </w:rPr>
            </w:pPr>
          </w:p>
        </w:tc>
        <w:tc>
          <w:tcPr>
            <w:tcW w:w="3827" w:type="dxa"/>
            <w:vMerge/>
            <w:vAlign w:val="center"/>
          </w:tcPr>
          <w:p w:rsidR="00D171F0" w:rsidRDefault="00D171F0" w:rsidP="00D171F0">
            <w:pPr>
              <w:tabs>
                <w:tab w:val="left" w:pos="1701"/>
              </w:tabs>
              <w:spacing w:after="0"/>
              <w:ind w:rightChars="100" w:right="220"/>
              <w:jc w:val="center"/>
              <w:rPr>
                <w:rFonts w:ascii="Arial" w:hAnsi="Arial" w:cs="Arial"/>
                <w:lang w:val="en-US"/>
              </w:rPr>
            </w:pPr>
          </w:p>
        </w:tc>
        <w:tc>
          <w:tcPr>
            <w:tcW w:w="2835" w:type="dxa"/>
            <w:vMerge/>
            <w:vAlign w:val="center"/>
          </w:tcPr>
          <w:p w:rsidR="00D171F0" w:rsidRDefault="00D171F0" w:rsidP="00D171F0">
            <w:pPr>
              <w:tabs>
                <w:tab w:val="left" w:pos="1701"/>
              </w:tabs>
              <w:spacing w:after="0"/>
              <w:ind w:rightChars="100" w:right="220"/>
              <w:jc w:val="center"/>
              <w:rPr>
                <w:rFonts w:ascii="Arial" w:hAnsi="Arial" w:cs="Arial"/>
                <w:lang w:val="en-US"/>
              </w:rPr>
            </w:pPr>
          </w:p>
        </w:tc>
        <w:tc>
          <w:tcPr>
            <w:tcW w:w="2409" w:type="dxa"/>
            <w:vAlign w:val="center"/>
          </w:tcPr>
          <w:p w:rsidR="00D171F0" w:rsidRDefault="00D171F0" w:rsidP="00D171F0">
            <w:pPr>
              <w:tabs>
                <w:tab w:val="left" w:pos="1701"/>
              </w:tabs>
              <w:spacing w:after="0"/>
              <w:ind w:rightChars="100" w:right="220"/>
              <w:jc w:val="center"/>
              <w:rPr>
                <w:rFonts w:ascii="Arial" w:hAnsi="Arial" w:cs="Arial"/>
                <w:lang w:val="en-US"/>
              </w:rPr>
            </w:pPr>
            <w:r>
              <w:rPr>
                <w:rFonts w:ascii="Arial" w:hAnsi="Arial" w:cs="Arial"/>
                <w:lang w:val="en-US"/>
              </w:rPr>
              <w:t>Dibuka</w:t>
            </w:r>
          </w:p>
        </w:tc>
        <w:tc>
          <w:tcPr>
            <w:tcW w:w="1985" w:type="dxa"/>
            <w:vAlign w:val="center"/>
          </w:tcPr>
          <w:p w:rsidR="00D171F0" w:rsidRDefault="00D171F0" w:rsidP="00D171F0">
            <w:pPr>
              <w:tabs>
                <w:tab w:val="left" w:pos="1701"/>
              </w:tabs>
              <w:spacing w:after="0"/>
              <w:ind w:rightChars="100" w:right="220"/>
              <w:jc w:val="center"/>
              <w:rPr>
                <w:rFonts w:ascii="Arial" w:hAnsi="Arial" w:cs="Arial"/>
                <w:lang w:val="en-US"/>
              </w:rPr>
            </w:pPr>
            <w:r>
              <w:rPr>
                <w:rFonts w:ascii="Arial" w:hAnsi="Arial" w:cs="Arial"/>
                <w:lang w:val="en-US"/>
              </w:rPr>
              <w:t>Ditutup</w:t>
            </w:r>
          </w:p>
        </w:tc>
        <w:tc>
          <w:tcPr>
            <w:tcW w:w="3212" w:type="dxa"/>
            <w:vMerge/>
            <w:vAlign w:val="center"/>
          </w:tcPr>
          <w:p w:rsidR="00D171F0" w:rsidRDefault="00D171F0" w:rsidP="00D171F0">
            <w:pPr>
              <w:tabs>
                <w:tab w:val="left" w:pos="1701"/>
              </w:tabs>
              <w:spacing w:after="0"/>
              <w:ind w:rightChars="100" w:right="220"/>
              <w:jc w:val="center"/>
              <w:rPr>
                <w:rFonts w:ascii="Arial" w:hAnsi="Arial" w:cs="Arial"/>
                <w:lang w:val="en-US"/>
              </w:rPr>
            </w:pPr>
          </w:p>
        </w:tc>
      </w:tr>
      <w:tr w:rsidR="00D171F0" w:rsidTr="002D27F4">
        <w:tc>
          <w:tcPr>
            <w:tcW w:w="817" w:type="dxa"/>
          </w:tcPr>
          <w:p w:rsidR="00D171F0" w:rsidRDefault="009D50C6" w:rsidP="002D27F4">
            <w:pPr>
              <w:tabs>
                <w:tab w:val="left" w:pos="1701"/>
              </w:tabs>
              <w:spacing w:after="0"/>
              <w:ind w:rightChars="100" w:right="220"/>
              <w:rPr>
                <w:rFonts w:ascii="Arial" w:hAnsi="Arial" w:cs="Arial"/>
                <w:lang w:val="en-US"/>
              </w:rPr>
            </w:pPr>
            <w:r>
              <w:rPr>
                <w:rFonts w:ascii="Arial" w:hAnsi="Arial" w:cs="Arial"/>
                <w:lang w:val="en-US"/>
              </w:rPr>
              <w:t>1.</w:t>
            </w:r>
          </w:p>
        </w:tc>
        <w:tc>
          <w:tcPr>
            <w:tcW w:w="3827" w:type="dxa"/>
          </w:tcPr>
          <w:p w:rsidR="00D171F0" w:rsidRDefault="009D50C6" w:rsidP="002D27F4">
            <w:pPr>
              <w:tabs>
                <w:tab w:val="left" w:pos="1701"/>
              </w:tabs>
              <w:spacing w:after="0"/>
              <w:ind w:rightChars="100" w:right="220"/>
              <w:rPr>
                <w:rFonts w:ascii="Arial" w:hAnsi="Arial" w:cs="Arial"/>
                <w:lang w:val="en-US"/>
              </w:rPr>
            </w:pPr>
            <w:r>
              <w:rPr>
                <w:rFonts w:ascii="Arial" w:hAnsi="Arial" w:cs="Arial"/>
                <w:lang w:val="en-US"/>
              </w:rPr>
              <w:t>Informasi/data identitas pirbadi dosen, tenaga kependidikan, mahasiswa/peserta didik, tamu, mitra kerjasama, dan alumni terdiri dari :</w:t>
            </w:r>
          </w:p>
          <w:p w:rsidR="009D50C6" w:rsidRDefault="009D50C6" w:rsidP="002D27F4">
            <w:pPr>
              <w:pStyle w:val="ListParagraph"/>
              <w:numPr>
                <w:ilvl w:val="0"/>
                <w:numId w:val="3"/>
              </w:numPr>
              <w:tabs>
                <w:tab w:val="left" w:pos="1701"/>
              </w:tabs>
              <w:spacing w:after="0"/>
              <w:ind w:left="459" w:rightChars="100" w:right="220" w:hanging="425"/>
              <w:rPr>
                <w:rFonts w:ascii="Arial" w:hAnsi="Arial" w:cs="Arial"/>
                <w:lang w:val="en-US"/>
              </w:rPr>
            </w:pPr>
            <w:r>
              <w:rPr>
                <w:rFonts w:ascii="Arial" w:hAnsi="Arial" w:cs="Arial"/>
                <w:lang w:val="en-US"/>
              </w:rPr>
              <w:t>Alamat tempat tinggal, nomor telelpon pribadi, nomor identitas pribadi seperti (No KTP dan KK);</w:t>
            </w:r>
          </w:p>
          <w:p w:rsidR="009D50C6" w:rsidRDefault="009D50C6" w:rsidP="002D27F4">
            <w:pPr>
              <w:pStyle w:val="ListParagraph"/>
              <w:numPr>
                <w:ilvl w:val="0"/>
                <w:numId w:val="3"/>
              </w:numPr>
              <w:tabs>
                <w:tab w:val="left" w:pos="1701"/>
              </w:tabs>
              <w:spacing w:after="0"/>
              <w:ind w:left="459" w:rightChars="100" w:right="220" w:hanging="425"/>
              <w:rPr>
                <w:rFonts w:ascii="Arial" w:hAnsi="Arial" w:cs="Arial"/>
                <w:lang w:val="en-US"/>
              </w:rPr>
            </w:pPr>
            <w:r>
              <w:rPr>
                <w:rFonts w:ascii="Arial" w:hAnsi="Arial" w:cs="Arial"/>
                <w:lang w:val="en-US"/>
              </w:rPr>
              <w:t>Riwayat dan kondisi anggota keluarga;</w:t>
            </w:r>
          </w:p>
          <w:p w:rsidR="009D50C6" w:rsidRDefault="009D50C6" w:rsidP="002D27F4">
            <w:pPr>
              <w:pStyle w:val="ListParagraph"/>
              <w:numPr>
                <w:ilvl w:val="0"/>
                <w:numId w:val="3"/>
              </w:numPr>
              <w:tabs>
                <w:tab w:val="left" w:pos="1701"/>
              </w:tabs>
              <w:spacing w:after="0"/>
              <w:ind w:left="459" w:rightChars="100" w:right="220" w:hanging="425"/>
              <w:rPr>
                <w:rFonts w:ascii="Arial" w:hAnsi="Arial" w:cs="Arial"/>
                <w:lang w:val="en-US"/>
              </w:rPr>
            </w:pPr>
            <w:r>
              <w:rPr>
                <w:rFonts w:ascii="Arial" w:hAnsi="Arial" w:cs="Arial"/>
                <w:lang w:val="en-US"/>
              </w:rPr>
              <w:t>Riwayat kesehatan;</w:t>
            </w:r>
          </w:p>
          <w:p w:rsidR="009D50C6" w:rsidRDefault="009D50C6" w:rsidP="002D27F4">
            <w:pPr>
              <w:pStyle w:val="ListParagraph"/>
              <w:numPr>
                <w:ilvl w:val="0"/>
                <w:numId w:val="3"/>
              </w:numPr>
              <w:tabs>
                <w:tab w:val="left" w:pos="1701"/>
              </w:tabs>
              <w:spacing w:after="0"/>
              <w:ind w:left="459" w:rightChars="100" w:right="220" w:hanging="425"/>
              <w:rPr>
                <w:rFonts w:ascii="Arial" w:hAnsi="Arial" w:cs="Arial"/>
                <w:lang w:val="en-US"/>
              </w:rPr>
            </w:pPr>
            <w:r>
              <w:rPr>
                <w:rFonts w:ascii="Arial" w:hAnsi="Arial" w:cs="Arial"/>
                <w:lang w:val="en-US"/>
              </w:rPr>
              <w:t>Kondisi keuangan, aset, pendapatan</w:t>
            </w:r>
            <w:r w:rsidR="005F61C5">
              <w:rPr>
                <w:rFonts w:ascii="Arial" w:hAnsi="Arial" w:cs="Arial"/>
                <w:lang w:val="en-US"/>
              </w:rPr>
              <w:t xml:space="preserve"> dan rekening bank;</w:t>
            </w:r>
          </w:p>
          <w:p w:rsidR="005F61C5" w:rsidRPr="009D50C6" w:rsidRDefault="005F61C5" w:rsidP="002D27F4">
            <w:pPr>
              <w:pStyle w:val="ListParagraph"/>
              <w:numPr>
                <w:ilvl w:val="0"/>
                <w:numId w:val="3"/>
              </w:numPr>
              <w:tabs>
                <w:tab w:val="left" w:pos="1701"/>
              </w:tabs>
              <w:spacing w:after="0"/>
              <w:ind w:left="459" w:rightChars="100" w:right="220" w:hanging="425"/>
              <w:rPr>
                <w:rFonts w:ascii="Arial" w:hAnsi="Arial" w:cs="Arial"/>
                <w:lang w:val="en-US"/>
              </w:rPr>
            </w:pPr>
            <w:r>
              <w:rPr>
                <w:rFonts w:ascii="Arial" w:hAnsi="Arial" w:cs="Arial"/>
                <w:lang w:val="en-US"/>
              </w:rPr>
              <w:t>Hasil- hasil evaluasi sehubungan dengan kapabilitas, intelektualitas, dan rekomendasi kemampuan seseorang dan atau catatan yang menyangkut pribadi seseorang yang berkaitan dengan kegiatan satuan pendidikan formal dan nonformal.</w:t>
            </w:r>
          </w:p>
        </w:tc>
        <w:tc>
          <w:tcPr>
            <w:tcW w:w="2835"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UU No.14 Tahun 2008 tentang Keterbukaan Informasi Publik Pasi 17 huruf h</w:t>
            </w:r>
          </w:p>
        </w:tc>
        <w:tc>
          <w:tcPr>
            <w:tcW w:w="2409"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Kemungkinan terjadinya penyalahgunaan informasi pribadi oleh pihak lain yang merugikan pemilik data</w:t>
            </w:r>
          </w:p>
        </w:tc>
        <w:tc>
          <w:tcPr>
            <w:tcW w:w="1985"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Untuk melindungi data pribadi</w:t>
            </w:r>
          </w:p>
        </w:tc>
        <w:tc>
          <w:tcPr>
            <w:tcW w:w="3212" w:type="dxa"/>
          </w:tcPr>
          <w:p w:rsidR="00D171F0" w:rsidRDefault="002D27F4" w:rsidP="002D27F4">
            <w:pPr>
              <w:tabs>
                <w:tab w:val="left" w:pos="1701"/>
              </w:tabs>
              <w:spacing w:after="0"/>
              <w:ind w:rightChars="100" w:right="220"/>
              <w:jc w:val="both"/>
              <w:rPr>
                <w:rFonts w:ascii="Arial" w:hAnsi="Arial" w:cs="Arial"/>
                <w:lang w:val="en-US"/>
              </w:rPr>
            </w:pPr>
            <w:r>
              <w:rPr>
                <w:rFonts w:ascii="Arial" w:hAnsi="Arial" w:cs="Arial"/>
                <w:lang w:val="en-US"/>
              </w:rPr>
              <w:t>Tidak terbatas, kecuali atas persetujuan tertulis dari yang bersangkutan dan/atau pengungkapan berkaitan dengan posisi yang bersangkutan sebagai pejabat publik</w:t>
            </w:r>
          </w:p>
        </w:tc>
      </w:tr>
      <w:tr w:rsidR="00D171F0" w:rsidTr="002D27F4">
        <w:tc>
          <w:tcPr>
            <w:tcW w:w="81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lastRenderedPageBreak/>
              <w:t>2.</w:t>
            </w:r>
          </w:p>
        </w:tc>
        <w:tc>
          <w:tcPr>
            <w:tcW w:w="382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Hasil evaluasi dan rekomendasi terkait kode etik dosen, tenaga kependidikan dan mahasiswa</w:t>
            </w:r>
          </w:p>
        </w:tc>
        <w:tc>
          <w:tcPr>
            <w:tcW w:w="2835"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UU No.14 Tahun 2008 tentang Keterbukaan Informasi Publik Pasi 17 huruf h</w:t>
            </w:r>
          </w:p>
        </w:tc>
        <w:tc>
          <w:tcPr>
            <w:tcW w:w="2409"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Membuka rahasia pribadi yang bersifat privasi</w:t>
            </w:r>
          </w:p>
        </w:tc>
        <w:tc>
          <w:tcPr>
            <w:tcW w:w="1985"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Untuk melindungi data pribadi</w:t>
            </w:r>
          </w:p>
        </w:tc>
        <w:tc>
          <w:tcPr>
            <w:tcW w:w="3212"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Tidak terbatas, kecuali atas persetujuan tertulis dari yang bersangkutan</w:t>
            </w:r>
            <w:r>
              <w:rPr>
                <w:rFonts w:ascii="Arial" w:hAnsi="Arial" w:cs="Arial"/>
                <w:lang w:val="en-US"/>
              </w:rPr>
              <w:t xml:space="preserve"> atau untuk keperluan penegakan hukum</w:t>
            </w:r>
          </w:p>
        </w:tc>
      </w:tr>
      <w:tr w:rsidR="00D171F0" w:rsidTr="002D27F4">
        <w:tc>
          <w:tcPr>
            <w:tcW w:w="81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3.</w:t>
            </w:r>
          </w:p>
        </w:tc>
        <w:tc>
          <w:tcPr>
            <w:tcW w:w="382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Data pribadi peserta penerimaan mahasiswa baru</w:t>
            </w:r>
          </w:p>
        </w:tc>
        <w:tc>
          <w:tcPr>
            <w:tcW w:w="2835"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UU No.14 Tahun 2008 tentang Keterbukaan Informasi Publik Pasi 17 huruf h</w:t>
            </w:r>
          </w:p>
        </w:tc>
        <w:tc>
          <w:tcPr>
            <w:tcW w:w="2409"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Membuka rahasia pribadi yang bersifat privasi</w:t>
            </w:r>
          </w:p>
        </w:tc>
        <w:tc>
          <w:tcPr>
            <w:tcW w:w="1985"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Untuk melindungi data pribadi</w:t>
            </w:r>
          </w:p>
        </w:tc>
        <w:tc>
          <w:tcPr>
            <w:tcW w:w="3212"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Tidak terbatas, kecuali atas persetujuan tertulis dari yang bersangkutan</w:t>
            </w:r>
          </w:p>
        </w:tc>
      </w:tr>
      <w:tr w:rsidR="00D171F0" w:rsidTr="002D27F4">
        <w:tc>
          <w:tcPr>
            <w:tcW w:w="81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4.</w:t>
            </w:r>
          </w:p>
        </w:tc>
        <w:tc>
          <w:tcPr>
            <w:tcW w:w="382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Nilai hasil seleksi penerimaan mahasiswa baru</w:t>
            </w:r>
          </w:p>
        </w:tc>
        <w:tc>
          <w:tcPr>
            <w:tcW w:w="2835" w:type="dxa"/>
          </w:tcPr>
          <w:p w:rsidR="005F61C5" w:rsidRPr="005F61C5" w:rsidRDefault="005F61C5" w:rsidP="002D27F4">
            <w:pPr>
              <w:pStyle w:val="ListParagraph"/>
              <w:numPr>
                <w:ilvl w:val="0"/>
                <w:numId w:val="4"/>
              </w:numPr>
              <w:tabs>
                <w:tab w:val="left" w:pos="1701"/>
              </w:tabs>
              <w:spacing w:after="0"/>
              <w:ind w:left="176" w:rightChars="100" w:right="220" w:hanging="176"/>
              <w:rPr>
                <w:rFonts w:ascii="Arial" w:hAnsi="Arial" w:cs="Arial"/>
                <w:lang w:val="en-US"/>
              </w:rPr>
            </w:pPr>
            <w:r>
              <w:rPr>
                <w:rFonts w:ascii="Arial" w:hAnsi="Arial" w:cs="Arial"/>
                <w:lang w:val="en-US"/>
              </w:rPr>
              <w:t>UU No.14 Tahun 2008 tentang Keterbukaan Informasi Publik Pasi 17 huruf h</w:t>
            </w:r>
          </w:p>
        </w:tc>
        <w:tc>
          <w:tcPr>
            <w:tcW w:w="2409"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Membuka rahasia pribadi yang bersifat privasi</w:t>
            </w:r>
          </w:p>
        </w:tc>
        <w:tc>
          <w:tcPr>
            <w:tcW w:w="1985"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Untuk melindungi data pribadi</w:t>
            </w:r>
          </w:p>
        </w:tc>
        <w:tc>
          <w:tcPr>
            <w:tcW w:w="3212"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Tidak terbatas, kecuali atas persetujuan tertulis dari yang bersangkutan</w:t>
            </w:r>
          </w:p>
        </w:tc>
      </w:tr>
      <w:tr w:rsidR="00D171F0" w:rsidTr="002D27F4">
        <w:tc>
          <w:tcPr>
            <w:tcW w:w="81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5.</w:t>
            </w:r>
          </w:p>
        </w:tc>
        <w:tc>
          <w:tcPr>
            <w:tcW w:w="382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Laporan keuangan sebelum diaudit</w:t>
            </w:r>
          </w:p>
        </w:tc>
        <w:tc>
          <w:tcPr>
            <w:tcW w:w="2835" w:type="dxa"/>
          </w:tcPr>
          <w:p w:rsidR="005F61C5" w:rsidRDefault="005F61C5" w:rsidP="002D27F4">
            <w:pPr>
              <w:pStyle w:val="ListParagraph"/>
              <w:numPr>
                <w:ilvl w:val="0"/>
                <w:numId w:val="4"/>
              </w:numPr>
              <w:tabs>
                <w:tab w:val="left" w:pos="1701"/>
              </w:tabs>
              <w:spacing w:after="0"/>
              <w:ind w:left="176" w:rightChars="100" w:right="220" w:hanging="176"/>
              <w:rPr>
                <w:rFonts w:ascii="Arial" w:hAnsi="Arial" w:cs="Arial"/>
                <w:lang w:val="en-US"/>
              </w:rPr>
            </w:pPr>
            <w:r>
              <w:rPr>
                <w:rFonts w:ascii="Arial" w:hAnsi="Arial" w:cs="Arial"/>
                <w:lang w:val="en-US"/>
              </w:rPr>
              <w:t>UU No.14 Tahun 2008 tentang Keterbukaan Informasi Publik Pasi 17 huruf i</w:t>
            </w:r>
          </w:p>
          <w:p w:rsidR="00D171F0" w:rsidRPr="005F61C5" w:rsidRDefault="005F61C5" w:rsidP="002D27F4">
            <w:pPr>
              <w:pStyle w:val="ListParagraph"/>
              <w:numPr>
                <w:ilvl w:val="0"/>
                <w:numId w:val="4"/>
              </w:numPr>
              <w:tabs>
                <w:tab w:val="left" w:pos="1701"/>
              </w:tabs>
              <w:spacing w:after="0"/>
              <w:ind w:left="176" w:rightChars="100" w:right="220" w:hanging="176"/>
              <w:rPr>
                <w:rFonts w:ascii="Arial" w:hAnsi="Arial" w:cs="Arial"/>
                <w:lang w:val="en-US"/>
              </w:rPr>
            </w:pPr>
            <w:r>
              <w:rPr>
                <w:rFonts w:ascii="Arial" w:hAnsi="Arial" w:cs="Arial"/>
                <w:lang w:val="en-US"/>
              </w:rPr>
              <w:t>UU 15 Tahun 2004 tentang Pemeriksaan Pengelolaan dan Tanggung Jawab Keuangan Negara</w:t>
            </w:r>
          </w:p>
        </w:tc>
        <w:tc>
          <w:tcPr>
            <w:tcW w:w="2409"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Hanya untuk kepentingan pemeriksaan</w:t>
            </w:r>
          </w:p>
        </w:tc>
        <w:tc>
          <w:tcPr>
            <w:tcW w:w="1985"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Proses pemeriksaan keuangan negara</w:t>
            </w:r>
          </w:p>
        </w:tc>
        <w:tc>
          <w:tcPr>
            <w:tcW w:w="3212"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Sampai proses audit selesai</w:t>
            </w:r>
          </w:p>
        </w:tc>
      </w:tr>
      <w:tr w:rsidR="00D171F0" w:rsidTr="002D27F4">
        <w:tc>
          <w:tcPr>
            <w:tcW w:w="81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6.</w:t>
            </w:r>
          </w:p>
        </w:tc>
        <w:tc>
          <w:tcPr>
            <w:tcW w:w="382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Bukti pengeluaran dan kuitansi pembayaran</w:t>
            </w:r>
          </w:p>
        </w:tc>
        <w:tc>
          <w:tcPr>
            <w:tcW w:w="2835" w:type="dxa"/>
          </w:tcPr>
          <w:p w:rsidR="005F61C5" w:rsidRDefault="005F61C5" w:rsidP="002D27F4">
            <w:pPr>
              <w:pStyle w:val="ListParagraph"/>
              <w:numPr>
                <w:ilvl w:val="0"/>
                <w:numId w:val="4"/>
              </w:numPr>
              <w:tabs>
                <w:tab w:val="left" w:pos="1701"/>
              </w:tabs>
              <w:spacing w:after="0"/>
              <w:ind w:left="176" w:rightChars="100" w:right="220" w:hanging="176"/>
              <w:rPr>
                <w:rFonts w:ascii="Arial" w:hAnsi="Arial" w:cs="Arial"/>
                <w:lang w:val="en-US"/>
              </w:rPr>
            </w:pPr>
            <w:r>
              <w:rPr>
                <w:rFonts w:ascii="Arial" w:hAnsi="Arial" w:cs="Arial"/>
                <w:lang w:val="en-US"/>
              </w:rPr>
              <w:t>UU No.14 Tahun 2008 tentang Keterbukaan Informasi Publik Pasi 17 huruf i</w:t>
            </w:r>
          </w:p>
          <w:p w:rsidR="00D171F0" w:rsidRPr="005F61C5" w:rsidRDefault="005F61C5" w:rsidP="002D27F4">
            <w:pPr>
              <w:pStyle w:val="ListParagraph"/>
              <w:numPr>
                <w:ilvl w:val="0"/>
                <w:numId w:val="4"/>
              </w:numPr>
              <w:tabs>
                <w:tab w:val="left" w:pos="1701"/>
              </w:tabs>
              <w:spacing w:after="0"/>
              <w:ind w:left="176" w:rightChars="100" w:right="220" w:hanging="176"/>
              <w:rPr>
                <w:rFonts w:ascii="Arial" w:hAnsi="Arial" w:cs="Arial"/>
                <w:lang w:val="en-US"/>
              </w:rPr>
            </w:pPr>
            <w:r>
              <w:rPr>
                <w:rFonts w:ascii="Arial" w:hAnsi="Arial" w:cs="Arial"/>
                <w:lang w:val="en-US"/>
              </w:rPr>
              <w:t>UU 15 Tahun 2004 tentang Pemeriksaan Pengelolaan dan Tanggung Jawab Keuangan Negara</w:t>
            </w:r>
          </w:p>
        </w:tc>
        <w:tc>
          <w:tcPr>
            <w:tcW w:w="2409"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Hanya untuk kepentingan pemeriksaan</w:t>
            </w:r>
          </w:p>
        </w:tc>
        <w:tc>
          <w:tcPr>
            <w:tcW w:w="1985"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Proses pemeriksaan keuangan negara</w:t>
            </w:r>
          </w:p>
        </w:tc>
        <w:tc>
          <w:tcPr>
            <w:tcW w:w="3212"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t>Sampai proses audit selesai</w:t>
            </w:r>
          </w:p>
        </w:tc>
      </w:tr>
      <w:tr w:rsidR="00D171F0" w:rsidTr="002D27F4">
        <w:tc>
          <w:tcPr>
            <w:tcW w:w="81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7.</w:t>
            </w:r>
          </w:p>
        </w:tc>
        <w:tc>
          <w:tcPr>
            <w:tcW w:w="3827"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t xml:space="preserve">Kode program komputer pada </w:t>
            </w:r>
            <w:r>
              <w:rPr>
                <w:rFonts w:ascii="Arial" w:hAnsi="Arial" w:cs="Arial"/>
                <w:lang w:val="en-US"/>
              </w:rPr>
              <w:lastRenderedPageBreak/>
              <w:t>pelayanan teknologi informasi</w:t>
            </w:r>
          </w:p>
        </w:tc>
        <w:tc>
          <w:tcPr>
            <w:tcW w:w="2835" w:type="dxa"/>
          </w:tcPr>
          <w:p w:rsidR="00D171F0" w:rsidRDefault="005F61C5" w:rsidP="002D27F4">
            <w:pPr>
              <w:tabs>
                <w:tab w:val="left" w:pos="1701"/>
              </w:tabs>
              <w:spacing w:after="0"/>
              <w:ind w:rightChars="100" w:right="220"/>
              <w:rPr>
                <w:rFonts w:ascii="Arial" w:hAnsi="Arial" w:cs="Arial"/>
                <w:lang w:val="en-US"/>
              </w:rPr>
            </w:pPr>
            <w:r>
              <w:rPr>
                <w:rFonts w:ascii="Arial" w:hAnsi="Arial" w:cs="Arial"/>
                <w:lang w:val="en-US"/>
              </w:rPr>
              <w:lastRenderedPageBreak/>
              <w:t xml:space="preserve">UU No.14 Tahun 2008 </w:t>
            </w:r>
            <w:r>
              <w:rPr>
                <w:rFonts w:ascii="Arial" w:hAnsi="Arial" w:cs="Arial"/>
                <w:lang w:val="en-US"/>
              </w:rPr>
              <w:lastRenderedPageBreak/>
              <w:t>tentang Keterbukaan Informasi Publik Pasi 17 huruf h</w:t>
            </w:r>
          </w:p>
        </w:tc>
        <w:tc>
          <w:tcPr>
            <w:tcW w:w="2409"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lastRenderedPageBreak/>
              <w:t xml:space="preserve">Menyangkut hak </w:t>
            </w:r>
            <w:r>
              <w:rPr>
                <w:rFonts w:ascii="Arial" w:hAnsi="Arial" w:cs="Arial"/>
                <w:lang w:val="en-US"/>
              </w:rPr>
              <w:lastRenderedPageBreak/>
              <w:t>atas kekayaan intelektual</w:t>
            </w:r>
          </w:p>
        </w:tc>
        <w:tc>
          <w:tcPr>
            <w:tcW w:w="1985"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lastRenderedPageBreak/>
              <w:t xml:space="preserve">Untuk </w:t>
            </w:r>
            <w:r>
              <w:rPr>
                <w:rFonts w:ascii="Arial" w:hAnsi="Arial" w:cs="Arial"/>
                <w:lang w:val="en-US"/>
              </w:rPr>
              <w:lastRenderedPageBreak/>
              <w:t xml:space="preserve">melindungi </w:t>
            </w:r>
            <w:r>
              <w:rPr>
                <w:rFonts w:ascii="Arial" w:hAnsi="Arial" w:cs="Arial"/>
                <w:lang w:val="en-US"/>
              </w:rPr>
              <w:t>hak atas kekayaan intelektual</w:t>
            </w:r>
          </w:p>
        </w:tc>
        <w:tc>
          <w:tcPr>
            <w:tcW w:w="3212" w:type="dxa"/>
          </w:tcPr>
          <w:p w:rsidR="00D171F0" w:rsidRDefault="002D27F4" w:rsidP="002D27F4">
            <w:pPr>
              <w:tabs>
                <w:tab w:val="left" w:pos="1701"/>
              </w:tabs>
              <w:spacing w:after="0"/>
              <w:ind w:rightChars="100" w:right="220"/>
              <w:rPr>
                <w:rFonts w:ascii="Arial" w:hAnsi="Arial" w:cs="Arial"/>
                <w:lang w:val="en-US"/>
              </w:rPr>
            </w:pPr>
            <w:r>
              <w:rPr>
                <w:rFonts w:ascii="Arial" w:hAnsi="Arial" w:cs="Arial"/>
                <w:lang w:val="en-US"/>
              </w:rPr>
              <w:lastRenderedPageBreak/>
              <w:t xml:space="preserve">Tidak terbatas, kecuali atas </w:t>
            </w:r>
            <w:r>
              <w:rPr>
                <w:rFonts w:ascii="Arial" w:hAnsi="Arial" w:cs="Arial"/>
                <w:lang w:val="en-US"/>
              </w:rPr>
              <w:lastRenderedPageBreak/>
              <w:t>persetujuan</w:t>
            </w:r>
            <w:r>
              <w:rPr>
                <w:rFonts w:ascii="Arial" w:hAnsi="Arial" w:cs="Arial"/>
                <w:lang w:val="en-US"/>
              </w:rPr>
              <w:t xml:space="preserve"> tertulis dari yang pimpinan</w:t>
            </w:r>
          </w:p>
        </w:tc>
      </w:tr>
    </w:tbl>
    <w:p w:rsidR="00D171F0" w:rsidRDefault="00D171F0" w:rsidP="009A0FF8">
      <w:pPr>
        <w:tabs>
          <w:tab w:val="left" w:pos="1701"/>
        </w:tabs>
        <w:spacing w:after="0"/>
        <w:ind w:rightChars="100" w:right="220"/>
        <w:jc w:val="both"/>
        <w:rPr>
          <w:rFonts w:ascii="Arial" w:hAnsi="Arial" w:cs="Arial"/>
          <w:lang w:val="en-US"/>
        </w:rPr>
      </w:pPr>
    </w:p>
    <w:p w:rsidR="005B5004" w:rsidRDefault="005B5004" w:rsidP="009A0FF8">
      <w:pPr>
        <w:tabs>
          <w:tab w:val="left" w:pos="1701"/>
        </w:tabs>
        <w:spacing w:after="0"/>
        <w:ind w:rightChars="100" w:right="220"/>
        <w:jc w:val="both"/>
        <w:rPr>
          <w:rFonts w:ascii="Arial" w:hAnsi="Arial" w:cs="Arial"/>
          <w:lang w:val="en-US"/>
        </w:rPr>
      </w:pPr>
    </w:p>
    <w:p w:rsidR="005B5004" w:rsidRDefault="005B5004" w:rsidP="005B5004">
      <w:pPr>
        <w:tabs>
          <w:tab w:val="left" w:pos="1701"/>
        </w:tabs>
        <w:spacing w:after="0"/>
        <w:ind w:rightChars="100" w:right="220"/>
        <w:jc w:val="center"/>
        <w:rPr>
          <w:rFonts w:ascii="Arial" w:hAnsi="Arial" w:cs="Arial"/>
          <w:lang w:val="en-US"/>
        </w:rPr>
      </w:pPr>
      <w:r>
        <w:rPr>
          <w:rFonts w:ascii="Arial" w:hAnsi="Arial" w:cs="Arial"/>
          <w:lang w:val="en-US"/>
        </w:rPr>
        <w:t xml:space="preserve">                                                                                                                          Rektor, </w:t>
      </w:r>
    </w:p>
    <w:p w:rsidR="005B5004" w:rsidRDefault="005B5004" w:rsidP="005B5004">
      <w:pPr>
        <w:tabs>
          <w:tab w:val="left" w:pos="1701"/>
        </w:tabs>
        <w:spacing w:after="0"/>
        <w:ind w:rightChars="100" w:right="220"/>
        <w:jc w:val="right"/>
        <w:rPr>
          <w:rFonts w:ascii="Arial" w:hAnsi="Arial" w:cs="Arial"/>
          <w:lang w:val="en-US"/>
        </w:rPr>
      </w:pPr>
    </w:p>
    <w:p w:rsidR="005B5004" w:rsidRDefault="005B5004" w:rsidP="005B5004">
      <w:pPr>
        <w:tabs>
          <w:tab w:val="left" w:pos="1701"/>
        </w:tabs>
        <w:spacing w:after="0"/>
        <w:ind w:rightChars="100" w:right="220"/>
        <w:jc w:val="right"/>
        <w:rPr>
          <w:rFonts w:ascii="Arial" w:hAnsi="Arial" w:cs="Arial"/>
          <w:lang w:val="en-US"/>
        </w:rPr>
      </w:pPr>
    </w:p>
    <w:p w:rsidR="005B5004" w:rsidRDefault="005B5004" w:rsidP="005B5004">
      <w:pPr>
        <w:tabs>
          <w:tab w:val="left" w:pos="1701"/>
        </w:tabs>
        <w:spacing w:after="0"/>
        <w:ind w:rightChars="100" w:right="220"/>
        <w:jc w:val="right"/>
        <w:rPr>
          <w:rFonts w:ascii="Arial" w:hAnsi="Arial" w:cs="Arial"/>
          <w:lang w:val="en-US"/>
        </w:rPr>
      </w:pPr>
    </w:p>
    <w:p w:rsidR="005B5004" w:rsidRDefault="005B5004" w:rsidP="005B5004">
      <w:pPr>
        <w:tabs>
          <w:tab w:val="left" w:pos="1701"/>
        </w:tabs>
        <w:spacing w:after="0"/>
        <w:ind w:rightChars="100" w:right="220"/>
        <w:jc w:val="right"/>
        <w:rPr>
          <w:rFonts w:ascii="Arial" w:hAnsi="Arial" w:cs="Arial"/>
          <w:lang w:val="en-US"/>
        </w:rPr>
      </w:pPr>
    </w:p>
    <w:p w:rsidR="005B5004" w:rsidRPr="009A0FF8" w:rsidRDefault="005B5004" w:rsidP="005B5004">
      <w:pPr>
        <w:tabs>
          <w:tab w:val="left" w:pos="1701"/>
        </w:tabs>
        <w:spacing w:after="0"/>
        <w:ind w:rightChars="100" w:right="220"/>
        <w:jc w:val="center"/>
        <w:rPr>
          <w:rFonts w:ascii="Arial" w:hAnsi="Arial" w:cs="Arial"/>
          <w:lang w:val="en-US"/>
        </w:rPr>
      </w:pPr>
      <w:r>
        <w:rPr>
          <w:rFonts w:ascii="Arial" w:hAnsi="Arial" w:cs="Arial"/>
          <w:lang w:val="en-US"/>
        </w:rPr>
        <w:t xml:space="preserve">                                                                                                                              TELHALIA</w:t>
      </w:r>
      <w:bookmarkStart w:id="0" w:name="_GoBack"/>
      <w:bookmarkEnd w:id="0"/>
    </w:p>
    <w:sectPr w:rsidR="005B5004" w:rsidRPr="009A0FF8" w:rsidSect="005B5004">
      <w:pgSz w:w="16838" w:h="11906" w:orient="landscape"/>
      <w:pgMar w:top="851" w:right="851" w:bottom="1418" w:left="6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3E4" w:rsidRDefault="001443E4">
      <w:pPr>
        <w:spacing w:line="240" w:lineRule="auto"/>
      </w:pPr>
      <w:r>
        <w:separator/>
      </w:r>
    </w:p>
  </w:endnote>
  <w:endnote w:type="continuationSeparator" w:id="0">
    <w:p w:rsidR="001443E4" w:rsidRDefault="001443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3E4" w:rsidRDefault="001443E4">
      <w:pPr>
        <w:spacing w:after="0"/>
      </w:pPr>
      <w:r>
        <w:separator/>
      </w:r>
    </w:p>
  </w:footnote>
  <w:footnote w:type="continuationSeparator" w:id="0">
    <w:p w:rsidR="001443E4" w:rsidRDefault="001443E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02889"/>
    <w:multiLevelType w:val="multilevel"/>
    <w:tmpl w:val="04A028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437020E"/>
    <w:multiLevelType w:val="multilevel"/>
    <w:tmpl w:val="243702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D6516E3"/>
    <w:multiLevelType w:val="hybridMultilevel"/>
    <w:tmpl w:val="802EC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F323A2"/>
    <w:multiLevelType w:val="hybridMultilevel"/>
    <w:tmpl w:val="E130AFA4"/>
    <w:lvl w:ilvl="0" w:tplc="50C655C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5612"/>
    <w:rsid w:val="000C5612"/>
    <w:rsid w:val="001443E4"/>
    <w:rsid w:val="0014530B"/>
    <w:rsid w:val="00154D59"/>
    <w:rsid w:val="002B1C12"/>
    <w:rsid w:val="002D27F4"/>
    <w:rsid w:val="005B5004"/>
    <w:rsid w:val="005F61C5"/>
    <w:rsid w:val="00614BEC"/>
    <w:rsid w:val="00897B18"/>
    <w:rsid w:val="009A0FF8"/>
    <w:rsid w:val="009D50C6"/>
    <w:rsid w:val="009E7DE0"/>
    <w:rsid w:val="00D171F0"/>
    <w:rsid w:val="00E34754"/>
    <w:rsid w:val="00EA76DF"/>
    <w:rsid w:val="0C4C220A"/>
    <w:rsid w:val="0D005685"/>
    <w:rsid w:val="1BA4687D"/>
    <w:rsid w:val="1D5A4D24"/>
    <w:rsid w:val="20C42EA6"/>
    <w:rsid w:val="23273AE7"/>
    <w:rsid w:val="26097CF4"/>
    <w:rsid w:val="279E4135"/>
    <w:rsid w:val="35DC33CC"/>
    <w:rsid w:val="36124FD0"/>
    <w:rsid w:val="3EE7285C"/>
    <w:rsid w:val="416D6179"/>
    <w:rsid w:val="41B46D3C"/>
    <w:rsid w:val="41B5325B"/>
    <w:rsid w:val="48F71942"/>
    <w:rsid w:val="4E163BC5"/>
    <w:rsid w:val="4F562C35"/>
    <w:rsid w:val="53E47099"/>
    <w:rsid w:val="55446F32"/>
    <w:rsid w:val="5FB53033"/>
    <w:rsid w:val="62CC4FB9"/>
    <w:rsid w:val="63377C8F"/>
    <w:rsid w:val="646F7765"/>
    <w:rsid w:val="68E60A70"/>
    <w:rsid w:val="6A240244"/>
    <w:rsid w:val="6BB96338"/>
    <w:rsid w:val="6DBB7208"/>
    <w:rsid w:val="6E6A6144"/>
    <w:rsid w:val="737A335E"/>
    <w:rsid w:val="73D07031"/>
    <w:rsid w:val="761C25A5"/>
    <w:rsid w:val="78E85C91"/>
    <w:rsid w:val="7BA43E04"/>
    <w:rsid w:val="7D8B40F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5691F-5011-423A-AEE5-619A8A35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table" w:styleId="TableGrid">
    <w:name w:val="Table Grid"/>
    <w:basedOn w:val="TableNormal"/>
    <w:uiPriority w:val="39"/>
    <w:qFormat/>
    <w:rPr>
      <w:lang w:val="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817E8-9B35-4CE0-8007-935FEEF34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3</dc:creator>
  <cp:lastModifiedBy>User</cp:lastModifiedBy>
  <cp:revision>5</cp:revision>
  <cp:lastPrinted>2026-06-17T04:11:00Z</cp:lastPrinted>
  <dcterms:created xsi:type="dcterms:W3CDTF">2023-09-08T03:22:00Z</dcterms:created>
  <dcterms:modified xsi:type="dcterms:W3CDTF">2026-07-01T02:25:00Z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1057-12.1.0.26880</vt:lpwstr>
  </property>
  <property fmtid="{D5CDD505-2E9C-101B-9397-08002B2CF9AE}" pid="3" name="ICV">
    <vt:lpwstr>4B970A0B6C074ECD885E44C920C00F1B_12</vt:lpwstr>
  </property>
  <property fmtid="{D5CDD505-2E9C-101B-9397-08002B2CF9AE}" pid="4" name="KSOTemplateDocerSaveRecord">
    <vt:lpwstr>eyJoZGlkIjoiYjlkZGQ0OWY2OTk3ZmU2OTk2MWY0MTMyZTg3ZTBmZDIiLCJ1c2VySWQiOiI5Nzk2MzU3OTE5MjcifQ==</vt:lpwstr>
  </property>
</Properties>
</file>